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EECB" w14:textId="77777777" w:rsidR="002A3B3C" w:rsidRPr="002F46CE" w:rsidRDefault="002A3B3C" w:rsidP="002A3B3C">
      <w:pPr>
        <w:keepNext/>
        <w:jc w:val="center"/>
        <w:outlineLvl w:val="0"/>
        <w:rPr>
          <w:rFonts w:ascii="Times New Roman" w:hAnsi="Times New Roman"/>
          <w:b/>
          <w:sz w:val="32"/>
          <w:szCs w:val="48"/>
        </w:rPr>
      </w:pPr>
      <w:r w:rsidRPr="002F46CE">
        <w:rPr>
          <w:rFonts w:ascii="Times New Roman" w:hAnsi="Times New Roman"/>
          <w:b/>
          <w:sz w:val="32"/>
          <w:szCs w:val="48"/>
        </w:rPr>
        <w:t>Daniel H. Bowen</w:t>
      </w:r>
      <w:r w:rsidR="00B711D3" w:rsidRPr="002F46CE">
        <w:rPr>
          <w:rFonts w:ascii="Times New Roman" w:hAnsi="Times New Roman"/>
          <w:b/>
          <w:sz w:val="32"/>
          <w:szCs w:val="48"/>
        </w:rPr>
        <w:t>, Ph.D.</w:t>
      </w:r>
    </w:p>
    <w:p w14:paraId="5FC7DA01" w14:textId="77777777" w:rsidR="002A3B3C" w:rsidRPr="002F46CE" w:rsidRDefault="002A3B3C" w:rsidP="002A3B3C">
      <w:pPr>
        <w:pBdr>
          <w:bottom w:val="single" w:sz="12" w:space="1" w:color="auto"/>
        </w:pBdr>
        <w:rPr>
          <w:rFonts w:ascii="Times New Roman" w:hAnsi="Times New Roman"/>
          <w:b/>
          <w:szCs w:val="24"/>
        </w:rPr>
      </w:pPr>
    </w:p>
    <w:p w14:paraId="110346BC" w14:textId="77777777" w:rsidR="002A3B3C" w:rsidRPr="002F46CE" w:rsidRDefault="002A3B3C" w:rsidP="002A3B3C">
      <w:pPr>
        <w:rPr>
          <w:rFonts w:ascii="Times New Roman" w:hAnsi="Times New Roman"/>
          <w:b/>
          <w:szCs w:val="24"/>
        </w:rPr>
      </w:pPr>
    </w:p>
    <w:p w14:paraId="45BD6321" w14:textId="77777777" w:rsidR="002A3B3C" w:rsidRPr="002F46CE" w:rsidRDefault="002A3B3C" w:rsidP="002A3B3C">
      <w:pPr>
        <w:rPr>
          <w:rFonts w:ascii="Times New Roman" w:hAnsi="Times New Roman"/>
          <w:szCs w:val="24"/>
        </w:rPr>
      </w:pPr>
      <w:r w:rsidRPr="002F46CE">
        <w:rPr>
          <w:rFonts w:ascii="Times New Roman" w:hAnsi="Times New Roman"/>
          <w:szCs w:val="24"/>
        </w:rPr>
        <w:t>Texas A&amp;M University</w:t>
      </w:r>
    </w:p>
    <w:p w14:paraId="0D90B1BF" w14:textId="59BDB62E" w:rsidR="008A1A39" w:rsidRDefault="00F55B7B" w:rsidP="00F55B7B">
      <w:pPr>
        <w:rPr>
          <w:rFonts w:ascii="Times New Roman" w:hAnsi="Times New Roman"/>
          <w:szCs w:val="24"/>
        </w:rPr>
      </w:pPr>
      <w:r w:rsidRPr="002F46CE">
        <w:rPr>
          <w:rFonts w:ascii="Times New Roman" w:hAnsi="Times New Roman"/>
          <w:szCs w:val="24"/>
        </w:rPr>
        <w:t>Ass</w:t>
      </w:r>
      <w:r w:rsidR="000836C3">
        <w:rPr>
          <w:rFonts w:ascii="Times New Roman" w:hAnsi="Times New Roman"/>
          <w:szCs w:val="24"/>
        </w:rPr>
        <w:t>ociate</w:t>
      </w:r>
      <w:r w:rsidRPr="002F46CE">
        <w:rPr>
          <w:rFonts w:ascii="Times New Roman" w:hAnsi="Times New Roman"/>
          <w:szCs w:val="24"/>
        </w:rPr>
        <w:t xml:space="preserve"> Professor, </w:t>
      </w:r>
      <w:r w:rsidR="002A3B3C" w:rsidRPr="002F46CE">
        <w:rPr>
          <w:rFonts w:ascii="Times New Roman" w:hAnsi="Times New Roman"/>
          <w:szCs w:val="24"/>
        </w:rPr>
        <w:t>Dep</w:t>
      </w:r>
      <w:r w:rsidRPr="002F46CE">
        <w:rPr>
          <w:rFonts w:ascii="Times New Roman" w:hAnsi="Times New Roman"/>
          <w:szCs w:val="24"/>
        </w:rPr>
        <w:t>t.</w:t>
      </w:r>
      <w:r w:rsidR="002A3B3C" w:rsidRPr="002F46CE">
        <w:rPr>
          <w:rFonts w:ascii="Times New Roman" w:hAnsi="Times New Roman"/>
          <w:szCs w:val="24"/>
        </w:rPr>
        <w:t xml:space="preserve"> of Educational Administration</w:t>
      </w:r>
      <w:r w:rsidRPr="002F46CE">
        <w:rPr>
          <w:rFonts w:ascii="Times New Roman" w:hAnsi="Times New Roman"/>
          <w:szCs w:val="24"/>
        </w:rPr>
        <w:t xml:space="preserve"> </w:t>
      </w:r>
    </w:p>
    <w:p w14:paraId="02FFAE2E" w14:textId="5E02E04B" w:rsidR="002A3B3C" w:rsidRDefault="008A1A39" w:rsidP="00F55B7B">
      <w:pPr>
        <w:rPr>
          <w:rFonts w:ascii="Times New Roman" w:hAnsi="Times New Roman"/>
          <w:szCs w:val="24"/>
        </w:rPr>
      </w:pPr>
      <w:r>
        <w:rPr>
          <w:rFonts w:ascii="Times New Roman" w:hAnsi="Times New Roman"/>
          <w:szCs w:val="24"/>
        </w:rPr>
        <w:t xml:space="preserve">    </w:t>
      </w:r>
      <w:r w:rsidR="002A3B3C" w:rsidRPr="002F46CE">
        <w:rPr>
          <w:rFonts w:ascii="Times New Roman" w:hAnsi="Times New Roman"/>
          <w:szCs w:val="24"/>
        </w:rPr>
        <w:t>&amp; Human Resource Development</w:t>
      </w:r>
    </w:p>
    <w:p w14:paraId="2F63986E" w14:textId="5469C451" w:rsidR="000836C3" w:rsidRPr="002F46CE" w:rsidRDefault="000836C3" w:rsidP="00F55B7B">
      <w:pPr>
        <w:rPr>
          <w:rFonts w:ascii="Times New Roman" w:hAnsi="Times New Roman"/>
          <w:szCs w:val="24"/>
        </w:rPr>
      </w:pPr>
      <w:r>
        <w:rPr>
          <w:rFonts w:ascii="Times New Roman" w:hAnsi="Times New Roman"/>
          <w:szCs w:val="24"/>
        </w:rPr>
        <w:t xml:space="preserve">Co-Director, </w:t>
      </w:r>
      <w:hyperlink r:id="rId8" w:history="1">
        <w:r w:rsidRPr="00423A78">
          <w:rPr>
            <w:rStyle w:val="Hyperlink"/>
            <w:rFonts w:ascii="Times New Roman" w:hAnsi="Times New Roman"/>
            <w:szCs w:val="24"/>
          </w:rPr>
          <w:t>Arts, Humanities, &amp; Civic Engagement Lab</w:t>
        </w:r>
      </w:hyperlink>
    </w:p>
    <w:p w14:paraId="25C9BA42" w14:textId="77777777" w:rsidR="002A3B3C" w:rsidRPr="002F46CE" w:rsidRDefault="002A3B3C" w:rsidP="002A3B3C">
      <w:pPr>
        <w:rPr>
          <w:rFonts w:ascii="Times New Roman" w:hAnsi="Times New Roman"/>
          <w:szCs w:val="24"/>
        </w:rPr>
      </w:pPr>
      <w:r w:rsidRPr="002F46CE">
        <w:rPr>
          <w:rFonts w:ascii="Times New Roman" w:hAnsi="Times New Roman"/>
          <w:szCs w:val="24"/>
        </w:rPr>
        <w:t>532 Harrington Tower, 4226 TAMU</w:t>
      </w:r>
    </w:p>
    <w:p w14:paraId="46FB3B83" w14:textId="77777777" w:rsidR="002A3B3C" w:rsidRPr="002F46CE" w:rsidRDefault="002A3B3C" w:rsidP="002A3B3C">
      <w:pPr>
        <w:rPr>
          <w:rFonts w:ascii="Times New Roman" w:hAnsi="Times New Roman"/>
          <w:szCs w:val="24"/>
        </w:rPr>
      </w:pPr>
      <w:r w:rsidRPr="002F46CE">
        <w:rPr>
          <w:rFonts w:ascii="Times New Roman" w:hAnsi="Times New Roman"/>
          <w:szCs w:val="24"/>
        </w:rPr>
        <w:t>College Station, TX 77843</w:t>
      </w:r>
    </w:p>
    <w:p w14:paraId="03EAE4E7" w14:textId="77777777" w:rsidR="002A3B3C" w:rsidRPr="002F46CE" w:rsidRDefault="002A3B3C" w:rsidP="002A3B3C">
      <w:pPr>
        <w:rPr>
          <w:rFonts w:ascii="Times New Roman" w:hAnsi="Times New Roman"/>
          <w:szCs w:val="24"/>
        </w:rPr>
      </w:pPr>
      <w:r w:rsidRPr="002F46CE">
        <w:rPr>
          <w:rFonts w:ascii="Times New Roman" w:hAnsi="Times New Roman"/>
          <w:szCs w:val="24"/>
        </w:rPr>
        <w:t>Email: dhbowen@tamu.edu</w:t>
      </w:r>
    </w:p>
    <w:p w14:paraId="655C282A" w14:textId="77777777" w:rsidR="002A3B3C" w:rsidRPr="002F46CE" w:rsidRDefault="002A3B3C" w:rsidP="002A3B3C">
      <w:pPr>
        <w:pBdr>
          <w:bottom w:val="single" w:sz="12" w:space="1" w:color="auto"/>
        </w:pBdr>
        <w:rPr>
          <w:rFonts w:ascii="Times New Roman" w:hAnsi="Times New Roman"/>
          <w:b/>
          <w:szCs w:val="24"/>
        </w:rPr>
      </w:pPr>
    </w:p>
    <w:p w14:paraId="4251C821" w14:textId="77777777" w:rsidR="00CF11D1" w:rsidRPr="002F46CE" w:rsidRDefault="00CF11D1" w:rsidP="00706936">
      <w:pPr>
        <w:spacing w:before="240"/>
        <w:ind w:left="360" w:hanging="360"/>
        <w:rPr>
          <w:rFonts w:ascii="Times New Roman" w:hAnsi="Times New Roman"/>
          <w:szCs w:val="24"/>
        </w:rPr>
      </w:pPr>
      <w:r w:rsidRPr="002F46CE">
        <w:rPr>
          <w:rFonts w:ascii="Times New Roman" w:hAnsi="Times New Roman"/>
          <w:b/>
          <w:szCs w:val="24"/>
        </w:rPr>
        <w:t>EXPERTISE</w:t>
      </w:r>
    </w:p>
    <w:p w14:paraId="448AE738" w14:textId="77777777" w:rsidR="005E352F" w:rsidRPr="002F46CE" w:rsidRDefault="005E352F" w:rsidP="00706936">
      <w:pPr>
        <w:spacing w:before="240"/>
        <w:rPr>
          <w:rFonts w:ascii="Times New Roman" w:hAnsi="Times New Roman"/>
          <w:szCs w:val="24"/>
        </w:rPr>
      </w:pPr>
      <w:r>
        <w:rPr>
          <w:rFonts w:ascii="Times New Roman" w:hAnsi="Times New Roman"/>
          <w:szCs w:val="24"/>
        </w:rPr>
        <w:t>K-12 e</w:t>
      </w:r>
      <w:r w:rsidRPr="002F46CE">
        <w:rPr>
          <w:rFonts w:ascii="Times New Roman" w:hAnsi="Times New Roman"/>
          <w:szCs w:val="24"/>
        </w:rPr>
        <w:t xml:space="preserve">ducation policy; arts, humanities, </w:t>
      </w:r>
      <w:r>
        <w:rPr>
          <w:rFonts w:ascii="Times New Roman" w:hAnsi="Times New Roman"/>
          <w:szCs w:val="24"/>
        </w:rPr>
        <w:t>and civic</w:t>
      </w:r>
      <w:r w:rsidRPr="002F46CE">
        <w:rPr>
          <w:rFonts w:ascii="Times New Roman" w:hAnsi="Times New Roman"/>
          <w:szCs w:val="24"/>
        </w:rPr>
        <w:t xml:space="preserve"> education; </w:t>
      </w:r>
      <w:r>
        <w:rPr>
          <w:rFonts w:ascii="Times New Roman" w:hAnsi="Times New Roman"/>
          <w:szCs w:val="24"/>
        </w:rPr>
        <w:t xml:space="preserve">school accountability; teacher labor markets; school choice; </w:t>
      </w:r>
      <w:r w:rsidRPr="002F46CE">
        <w:rPr>
          <w:rFonts w:ascii="Times New Roman" w:hAnsi="Times New Roman"/>
          <w:szCs w:val="24"/>
        </w:rPr>
        <w:t>program evaluation; survey</w:t>
      </w:r>
      <w:r>
        <w:rPr>
          <w:rFonts w:ascii="Times New Roman" w:hAnsi="Times New Roman"/>
          <w:szCs w:val="24"/>
        </w:rPr>
        <w:t xml:space="preserve"> design</w:t>
      </w:r>
      <w:r w:rsidRPr="002F46CE">
        <w:rPr>
          <w:rFonts w:ascii="Times New Roman" w:hAnsi="Times New Roman"/>
          <w:szCs w:val="24"/>
        </w:rPr>
        <w:t xml:space="preserve">; field </w:t>
      </w:r>
      <w:r>
        <w:rPr>
          <w:rFonts w:ascii="Times New Roman" w:hAnsi="Times New Roman"/>
          <w:szCs w:val="24"/>
        </w:rPr>
        <w:t xml:space="preserve">and laboratory </w:t>
      </w:r>
      <w:r w:rsidRPr="002F46CE">
        <w:rPr>
          <w:rFonts w:ascii="Times New Roman" w:hAnsi="Times New Roman"/>
          <w:szCs w:val="24"/>
        </w:rPr>
        <w:t>experiments</w:t>
      </w:r>
      <w:r>
        <w:rPr>
          <w:rFonts w:ascii="Times New Roman" w:hAnsi="Times New Roman"/>
          <w:szCs w:val="24"/>
        </w:rPr>
        <w:t>; quasi-experimental research design</w:t>
      </w:r>
    </w:p>
    <w:p w14:paraId="23AD84D3" w14:textId="77777777" w:rsidR="00D877D6" w:rsidRPr="002F46CE" w:rsidRDefault="00CF11D1" w:rsidP="00706936">
      <w:pPr>
        <w:pStyle w:val="Heading3"/>
        <w:spacing w:before="240"/>
        <w:rPr>
          <w:rFonts w:ascii="Times New Roman" w:hAnsi="Times New Roman"/>
          <w:b/>
          <w:i w:val="0"/>
          <w:szCs w:val="24"/>
        </w:rPr>
      </w:pPr>
      <w:r w:rsidRPr="002F46CE">
        <w:rPr>
          <w:rFonts w:ascii="Times New Roman" w:hAnsi="Times New Roman"/>
          <w:b/>
          <w:i w:val="0"/>
          <w:szCs w:val="24"/>
        </w:rPr>
        <w:t>ACADEMIC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80"/>
      </w:tblGrid>
      <w:tr w:rsidR="00D877D6" w:rsidRPr="002F46CE" w14:paraId="78515D7D" w14:textId="77777777" w:rsidTr="00B21A21">
        <w:tc>
          <w:tcPr>
            <w:tcW w:w="7380" w:type="dxa"/>
          </w:tcPr>
          <w:p w14:paraId="2D15B777" w14:textId="77777777" w:rsidR="00D877D6" w:rsidRPr="002F46CE" w:rsidRDefault="0078478B" w:rsidP="00706936">
            <w:pPr>
              <w:spacing w:before="240"/>
              <w:rPr>
                <w:rFonts w:ascii="Times New Roman" w:hAnsi="Times New Roman"/>
                <w:szCs w:val="24"/>
              </w:rPr>
            </w:pPr>
            <w:r w:rsidRPr="002F46CE">
              <w:rPr>
                <w:rFonts w:ascii="Times New Roman" w:hAnsi="Times New Roman"/>
                <w:szCs w:val="24"/>
              </w:rPr>
              <w:t>Ph</w:t>
            </w:r>
            <w:r w:rsidR="00B8157E" w:rsidRPr="002F46CE">
              <w:rPr>
                <w:rFonts w:ascii="Times New Roman" w:hAnsi="Times New Roman"/>
                <w:szCs w:val="24"/>
              </w:rPr>
              <w:t>.</w:t>
            </w:r>
            <w:r w:rsidRPr="002F46CE">
              <w:rPr>
                <w:rFonts w:ascii="Times New Roman" w:hAnsi="Times New Roman"/>
                <w:szCs w:val="24"/>
              </w:rPr>
              <w:t>D</w:t>
            </w:r>
            <w:r w:rsidR="00B8157E" w:rsidRPr="002F46CE">
              <w:rPr>
                <w:rFonts w:ascii="Times New Roman" w:hAnsi="Times New Roman"/>
                <w:szCs w:val="24"/>
              </w:rPr>
              <w:t>.</w:t>
            </w:r>
            <w:r w:rsidR="00D877D6" w:rsidRPr="002F46CE">
              <w:rPr>
                <w:rFonts w:ascii="Times New Roman" w:hAnsi="Times New Roman"/>
                <w:szCs w:val="24"/>
              </w:rPr>
              <w:t xml:space="preserve"> Education Policy</w:t>
            </w:r>
          </w:p>
        </w:tc>
        <w:tc>
          <w:tcPr>
            <w:tcW w:w="1980" w:type="dxa"/>
          </w:tcPr>
          <w:p w14:paraId="352C1C95" w14:textId="77777777" w:rsidR="00D877D6" w:rsidRPr="002F46CE" w:rsidRDefault="00D877D6" w:rsidP="00D877D6">
            <w:pPr>
              <w:rPr>
                <w:rFonts w:ascii="Times New Roman" w:hAnsi="Times New Roman"/>
                <w:szCs w:val="24"/>
              </w:rPr>
            </w:pPr>
            <w:r w:rsidRPr="002F46CE">
              <w:rPr>
                <w:rFonts w:ascii="Times New Roman" w:hAnsi="Times New Roman"/>
                <w:szCs w:val="24"/>
              </w:rPr>
              <w:t>2013</w:t>
            </w:r>
          </w:p>
        </w:tc>
      </w:tr>
      <w:tr w:rsidR="00D877D6" w:rsidRPr="002F46CE" w14:paraId="207B56D9" w14:textId="77777777" w:rsidTr="00B21A21">
        <w:tc>
          <w:tcPr>
            <w:tcW w:w="7380" w:type="dxa"/>
          </w:tcPr>
          <w:p w14:paraId="647C6AAF" w14:textId="77777777" w:rsidR="00D877D6" w:rsidRPr="002F46CE" w:rsidRDefault="00D877D6" w:rsidP="00B8157E">
            <w:pPr>
              <w:ind w:left="360"/>
              <w:rPr>
                <w:rFonts w:ascii="Times New Roman" w:hAnsi="Times New Roman"/>
                <w:szCs w:val="24"/>
              </w:rPr>
            </w:pPr>
            <w:r w:rsidRPr="002F46CE">
              <w:rPr>
                <w:rFonts w:ascii="Times New Roman" w:hAnsi="Times New Roman"/>
                <w:szCs w:val="24"/>
              </w:rPr>
              <w:t>University of Arkansas, Fayetteville</w:t>
            </w:r>
          </w:p>
        </w:tc>
        <w:tc>
          <w:tcPr>
            <w:tcW w:w="1980" w:type="dxa"/>
          </w:tcPr>
          <w:p w14:paraId="1415B988" w14:textId="77777777" w:rsidR="00D877D6" w:rsidRPr="002F46CE" w:rsidRDefault="00D877D6" w:rsidP="00D877D6">
            <w:pPr>
              <w:rPr>
                <w:rFonts w:ascii="Times New Roman" w:hAnsi="Times New Roman"/>
                <w:szCs w:val="24"/>
              </w:rPr>
            </w:pPr>
          </w:p>
        </w:tc>
      </w:tr>
      <w:tr w:rsidR="00D877D6" w:rsidRPr="002F46CE" w14:paraId="199B3AEF" w14:textId="77777777" w:rsidTr="00B21A21">
        <w:tc>
          <w:tcPr>
            <w:tcW w:w="7380" w:type="dxa"/>
          </w:tcPr>
          <w:p w14:paraId="17A7191F" w14:textId="77777777" w:rsidR="00D877D6" w:rsidRPr="002F46CE" w:rsidRDefault="0078478B" w:rsidP="00706936">
            <w:pPr>
              <w:spacing w:before="240"/>
              <w:rPr>
                <w:rFonts w:ascii="Times New Roman" w:hAnsi="Times New Roman"/>
                <w:szCs w:val="24"/>
              </w:rPr>
            </w:pPr>
            <w:r w:rsidRPr="002F46CE">
              <w:rPr>
                <w:rFonts w:ascii="Times New Roman" w:hAnsi="Times New Roman"/>
                <w:szCs w:val="24"/>
              </w:rPr>
              <w:t>M</w:t>
            </w:r>
            <w:r w:rsidR="00B8157E" w:rsidRPr="002F46CE">
              <w:rPr>
                <w:rFonts w:ascii="Times New Roman" w:hAnsi="Times New Roman"/>
                <w:szCs w:val="24"/>
              </w:rPr>
              <w:t>.</w:t>
            </w:r>
            <w:r w:rsidRPr="002F46CE">
              <w:rPr>
                <w:rFonts w:ascii="Times New Roman" w:hAnsi="Times New Roman"/>
                <w:szCs w:val="24"/>
              </w:rPr>
              <w:t>Ed</w:t>
            </w:r>
            <w:r w:rsidR="00B8157E" w:rsidRPr="002F46CE">
              <w:rPr>
                <w:rFonts w:ascii="Times New Roman" w:hAnsi="Times New Roman"/>
                <w:szCs w:val="24"/>
              </w:rPr>
              <w:t>. Education Studies</w:t>
            </w:r>
          </w:p>
        </w:tc>
        <w:tc>
          <w:tcPr>
            <w:tcW w:w="1980" w:type="dxa"/>
          </w:tcPr>
          <w:p w14:paraId="007B69EC" w14:textId="77777777" w:rsidR="00D877D6" w:rsidRPr="002F46CE" w:rsidRDefault="00D877D6" w:rsidP="00D877D6">
            <w:pPr>
              <w:rPr>
                <w:rFonts w:ascii="Times New Roman" w:hAnsi="Times New Roman"/>
                <w:szCs w:val="24"/>
              </w:rPr>
            </w:pPr>
            <w:r w:rsidRPr="002F46CE">
              <w:rPr>
                <w:rFonts w:ascii="Times New Roman" w:hAnsi="Times New Roman"/>
                <w:szCs w:val="24"/>
              </w:rPr>
              <w:t>2008</w:t>
            </w:r>
          </w:p>
        </w:tc>
      </w:tr>
      <w:tr w:rsidR="00D877D6" w:rsidRPr="002F46CE" w14:paraId="2092739E" w14:textId="77777777" w:rsidTr="00B21A21">
        <w:tc>
          <w:tcPr>
            <w:tcW w:w="7380" w:type="dxa"/>
          </w:tcPr>
          <w:p w14:paraId="73309F24" w14:textId="77777777" w:rsidR="00D877D6" w:rsidRPr="002F46CE" w:rsidRDefault="00D877D6" w:rsidP="00B8157E">
            <w:pPr>
              <w:ind w:left="360"/>
              <w:rPr>
                <w:rFonts w:ascii="Times New Roman" w:hAnsi="Times New Roman"/>
                <w:szCs w:val="24"/>
              </w:rPr>
            </w:pPr>
            <w:r w:rsidRPr="002F46CE">
              <w:rPr>
                <w:rFonts w:ascii="Times New Roman" w:hAnsi="Times New Roman"/>
                <w:szCs w:val="24"/>
              </w:rPr>
              <w:t>University of Notre Dame</w:t>
            </w:r>
          </w:p>
        </w:tc>
        <w:tc>
          <w:tcPr>
            <w:tcW w:w="1980" w:type="dxa"/>
          </w:tcPr>
          <w:p w14:paraId="2B5615E3" w14:textId="77777777" w:rsidR="00D877D6" w:rsidRPr="002F46CE" w:rsidRDefault="00D877D6" w:rsidP="00D877D6">
            <w:pPr>
              <w:rPr>
                <w:rFonts w:ascii="Times New Roman" w:hAnsi="Times New Roman"/>
                <w:szCs w:val="24"/>
              </w:rPr>
            </w:pPr>
          </w:p>
        </w:tc>
      </w:tr>
      <w:tr w:rsidR="00D877D6" w:rsidRPr="002F46CE" w14:paraId="7F47C87D" w14:textId="77777777" w:rsidTr="00B21A21">
        <w:tc>
          <w:tcPr>
            <w:tcW w:w="7380" w:type="dxa"/>
          </w:tcPr>
          <w:p w14:paraId="2D6A392F" w14:textId="77777777" w:rsidR="00D877D6" w:rsidRPr="002F46CE" w:rsidRDefault="00D877D6" w:rsidP="00D877D6">
            <w:pPr>
              <w:ind w:left="360"/>
              <w:rPr>
                <w:rFonts w:ascii="Times New Roman" w:hAnsi="Times New Roman"/>
                <w:szCs w:val="24"/>
              </w:rPr>
            </w:pPr>
            <w:r w:rsidRPr="002F46CE">
              <w:rPr>
                <w:rFonts w:ascii="Times New Roman" w:hAnsi="Times New Roman"/>
                <w:szCs w:val="24"/>
              </w:rPr>
              <w:t>Concurrent with teaching position in Montgomery, AL</w:t>
            </w:r>
          </w:p>
        </w:tc>
        <w:tc>
          <w:tcPr>
            <w:tcW w:w="1980" w:type="dxa"/>
          </w:tcPr>
          <w:p w14:paraId="5F20902C" w14:textId="77777777" w:rsidR="00D877D6" w:rsidRPr="002F46CE" w:rsidRDefault="00D877D6" w:rsidP="00D877D6">
            <w:pPr>
              <w:rPr>
                <w:rFonts w:ascii="Times New Roman" w:hAnsi="Times New Roman"/>
                <w:szCs w:val="24"/>
              </w:rPr>
            </w:pPr>
          </w:p>
        </w:tc>
      </w:tr>
      <w:tr w:rsidR="00D877D6" w:rsidRPr="002F46CE" w14:paraId="12135B2C" w14:textId="77777777" w:rsidTr="00B21A21">
        <w:tc>
          <w:tcPr>
            <w:tcW w:w="7380" w:type="dxa"/>
          </w:tcPr>
          <w:p w14:paraId="10F99A91" w14:textId="77777777" w:rsidR="00D877D6" w:rsidRPr="002F46CE" w:rsidRDefault="0078478B" w:rsidP="00706936">
            <w:pPr>
              <w:spacing w:before="240"/>
              <w:rPr>
                <w:rFonts w:ascii="Times New Roman" w:hAnsi="Times New Roman"/>
                <w:szCs w:val="24"/>
              </w:rPr>
            </w:pPr>
            <w:r w:rsidRPr="002F46CE">
              <w:rPr>
                <w:rFonts w:ascii="Times New Roman" w:hAnsi="Times New Roman"/>
                <w:szCs w:val="24"/>
              </w:rPr>
              <w:t>B</w:t>
            </w:r>
            <w:r w:rsidR="006846F7" w:rsidRPr="002F46CE">
              <w:rPr>
                <w:rFonts w:ascii="Times New Roman" w:hAnsi="Times New Roman"/>
                <w:szCs w:val="24"/>
              </w:rPr>
              <w:t>.</w:t>
            </w:r>
            <w:r w:rsidRPr="002F46CE">
              <w:rPr>
                <w:rFonts w:ascii="Times New Roman" w:hAnsi="Times New Roman"/>
                <w:szCs w:val="24"/>
              </w:rPr>
              <w:t>A</w:t>
            </w:r>
            <w:r w:rsidR="006846F7" w:rsidRPr="002F46CE">
              <w:rPr>
                <w:rFonts w:ascii="Times New Roman" w:hAnsi="Times New Roman"/>
                <w:szCs w:val="24"/>
              </w:rPr>
              <w:t>.</w:t>
            </w:r>
            <w:r w:rsidR="00D877D6" w:rsidRPr="002F46CE">
              <w:rPr>
                <w:rFonts w:ascii="Times New Roman" w:hAnsi="Times New Roman"/>
                <w:szCs w:val="24"/>
              </w:rPr>
              <w:t xml:space="preserve"> Political Science – honors track, </w:t>
            </w:r>
            <w:r w:rsidR="00D877D6" w:rsidRPr="002F46CE">
              <w:rPr>
                <w:rFonts w:ascii="Times New Roman" w:hAnsi="Times New Roman"/>
                <w:i/>
                <w:szCs w:val="24"/>
              </w:rPr>
              <w:t>cum laude</w:t>
            </w:r>
          </w:p>
        </w:tc>
        <w:tc>
          <w:tcPr>
            <w:tcW w:w="1980" w:type="dxa"/>
          </w:tcPr>
          <w:p w14:paraId="52AB561C" w14:textId="77777777" w:rsidR="00D877D6" w:rsidRPr="002F46CE" w:rsidRDefault="00D877D6" w:rsidP="00D877D6">
            <w:pPr>
              <w:rPr>
                <w:rFonts w:ascii="Times New Roman" w:hAnsi="Times New Roman"/>
                <w:szCs w:val="24"/>
              </w:rPr>
            </w:pPr>
            <w:r w:rsidRPr="002F46CE">
              <w:rPr>
                <w:rFonts w:ascii="Times New Roman" w:hAnsi="Times New Roman"/>
                <w:szCs w:val="24"/>
              </w:rPr>
              <w:t xml:space="preserve">2006 </w:t>
            </w:r>
          </w:p>
        </w:tc>
      </w:tr>
      <w:tr w:rsidR="00D877D6" w:rsidRPr="002F46CE" w14:paraId="5A1CC417" w14:textId="77777777" w:rsidTr="00B21A21">
        <w:tc>
          <w:tcPr>
            <w:tcW w:w="7380" w:type="dxa"/>
          </w:tcPr>
          <w:p w14:paraId="0B9D6926" w14:textId="77777777" w:rsidR="00D877D6" w:rsidRPr="002F46CE" w:rsidRDefault="00D877D6" w:rsidP="00B8157E">
            <w:pPr>
              <w:ind w:left="360"/>
              <w:rPr>
                <w:rFonts w:ascii="Times New Roman" w:hAnsi="Times New Roman"/>
                <w:szCs w:val="24"/>
              </w:rPr>
            </w:pPr>
            <w:r w:rsidRPr="002F46CE">
              <w:rPr>
                <w:rFonts w:ascii="Times New Roman" w:hAnsi="Times New Roman"/>
                <w:szCs w:val="24"/>
              </w:rPr>
              <w:t>Univ</w:t>
            </w:r>
            <w:r w:rsidR="00B8157E" w:rsidRPr="002F46CE">
              <w:rPr>
                <w:rFonts w:ascii="Times New Roman" w:hAnsi="Times New Roman"/>
                <w:szCs w:val="24"/>
              </w:rPr>
              <w:t>ersity of Notre Dame</w:t>
            </w:r>
          </w:p>
        </w:tc>
        <w:tc>
          <w:tcPr>
            <w:tcW w:w="1980" w:type="dxa"/>
          </w:tcPr>
          <w:p w14:paraId="30D79931" w14:textId="77777777" w:rsidR="00D877D6" w:rsidRPr="002F46CE" w:rsidRDefault="00D877D6" w:rsidP="00D877D6">
            <w:pPr>
              <w:rPr>
                <w:rFonts w:ascii="Times New Roman" w:hAnsi="Times New Roman"/>
                <w:szCs w:val="24"/>
              </w:rPr>
            </w:pPr>
          </w:p>
        </w:tc>
      </w:tr>
    </w:tbl>
    <w:p w14:paraId="1815875C" w14:textId="77777777" w:rsidR="00CF11D1" w:rsidRPr="002F46CE" w:rsidRDefault="00CF11D1" w:rsidP="00706936">
      <w:pPr>
        <w:spacing w:before="240"/>
        <w:ind w:left="360" w:hanging="360"/>
        <w:rPr>
          <w:rFonts w:ascii="Times New Roman" w:hAnsi="Times New Roman"/>
          <w:b/>
          <w:szCs w:val="24"/>
        </w:rPr>
      </w:pPr>
      <w:r w:rsidRPr="002F46CE">
        <w:rPr>
          <w:rFonts w:ascii="Times New Roman" w:hAnsi="Times New Roman"/>
          <w:b/>
          <w:szCs w:val="24"/>
        </w:rPr>
        <w:t>PROFESSIONAL EXPERIENCE IN HIGHER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80"/>
      </w:tblGrid>
      <w:tr w:rsidR="00CF11D1" w:rsidRPr="002F46CE" w14:paraId="3D841D8D" w14:textId="77777777" w:rsidTr="00CF11D1">
        <w:tc>
          <w:tcPr>
            <w:tcW w:w="7380" w:type="dxa"/>
          </w:tcPr>
          <w:p w14:paraId="75C36803" w14:textId="2ED31232" w:rsidR="00CF11D1" w:rsidRPr="002F46CE" w:rsidRDefault="00CF11D1" w:rsidP="00706936">
            <w:pPr>
              <w:spacing w:before="240"/>
              <w:ind w:left="270" w:hanging="270"/>
              <w:rPr>
                <w:rFonts w:ascii="Times New Roman" w:hAnsi="Times New Roman"/>
                <w:szCs w:val="24"/>
              </w:rPr>
            </w:pPr>
            <w:r w:rsidRPr="002F46CE">
              <w:rPr>
                <w:rFonts w:ascii="Times New Roman" w:hAnsi="Times New Roman"/>
                <w:szCs w:val="24"/>
              </w:rPr>
              <w:t>Ass</w:t>
            </w:r>
            <w:r w:rsidR="000836C3">
              <w:rPr>
                <w:rFonts w:ascii="Times New Roman" w:hAnsi="Times New Roman"/>
                <w:szCs w:val="24"/>
              </w:rPr>
              <w:t>ociate</w:t>
            </w:r>
            <w:r w:rsidRPr="002F46CE">
              <w:rPr>
                <w:rFonts w:ascii="Times New Roman" w:hAnsi="Times New Roman"/>
                <w:szCs w:val="24"/>
              </w:rPr>
              <w:t xml:space="preserve"> Professor </w:t>
            </w:r>
          </w:p>
        </w:tc>
        <w:tc>
          <w:tcPr>
            <w:tcW w:w="1980" w:type="dxa"/>
          </w:tcPr>
          <w:p w14:paraId="647A2902" w14:textId="6868025A" w:rsidR="00CF11D1" w:rsidRPr="002F46CE" w:rsidRDefault="00CF11D1" w:rsidP="00B43EFD">
            <w:pPr>
              <w:spacing w:before="240"/>
              <w:rPr>
                <w:rFonts w:ascii="Times New Roman" w:hAnsi="Times New Roman"/>
                <w:szCs w:val="24"/>
              </w:rPr>
            </w:pPr>
            <w:r w:rsidRPr="002F46CE">
              <w:rPr>
                <w:rFonts w:ascii="Times New Roman" w:hAnsi="Times New Roman"/>
                <w:szCs w:val="24"/>
              </w:rPr>
              <w:t>20</w:t>
            </w:r>
            <w:r w:rsidR="000836C3">
              <w:rPr>
                <w:rFonts w:ascii="Times New Roman" w:hAnsi="Times New Roman"/>
                <w:szCs w:val="24"/>
              </w:rPr>
              <w:t>21</w:t>
            </w:r>
            <w:r w:rsidRPr="002F46CE">
              <w:rPr>
                <w:rFonts w:ascii="Times New Roman" w:hAnsi="Times New Roman"/>
                <w:szCs w:val="24"/>
              </w:rPr>
              <w:t xml:space="preserve"> </w:t>
            </w:r>
            <w:r w:rsidR="00AB79CF">
              <w:rPr>
                <w:rFonts w:ascii="Times New Roman" w:hAnsi="Times New Roman"/>
                <w:szCs w:val="24"/>
              </w:rPr>
              <w:t>–</w:t>
            </w:r>
          </w:p>
        </w:tc>
      </w:tr>
      <w:tr w:rsidR="000836C3" w:rsidRPr="002F46CE" w14:paraId="3A6FAB5A" w14:textId="77777777" w:rsidTr="00CF11D1">
        <w:tc>
          <w:tcPr>
            <w:tcW w:w="7380" w:type="dxa"/>
          </w:tcPr>
          <w:p w14:paraId="6D245AE7" w14:textId="0FF7CA1C" w:rsidR="000836C3" w:rsidRPr="002F46CE" w:rsidRDefault="000836C3" w:rsidP="00CF11D1">
            <w:pPr>
              <w:ind w:left="270" w:hanging="270"/>
              <w:rPr>
                <w:rFonts w:ascii="Times New Roman" w:hAnsi="Times New Roman"/>
                <w:szCs w:val="24"/>
              </w:rPr>
            </w:pPr>
            <w:r>
              <w:rPr>
                <w:rFonts w:ascii="Times New Roman" w:hAnsi="Times New Roman"/>
                <w:szCs w:val="24"/>
              </w:rPr>
              <w:t>Assistant Professor</w:t>
            </w:r>
          </w:p>
        </w:tc>
        <w:tc>
          <w:tcPr>
            <w:tcW w:w="1980" w:type="dxa"/>
          </w:tcPr>
          <w:p w14:paraId="26C04DA6" w14:textId="216B3038" w:rsidR="000836C3" w:rsidRPr="002F46CE" w:rsidRDefault="000836C3" w:rsidP="00CF11D1">
            <w:pPr>
              <w:rPr>
                <w:rFonts w:ascii="Times New Roman" w:hAnsi="Times New Roman"/>
                <w:szCs w:val="24"/>
              </w:rPr>
            </w:pPr>
            <w:r>
              <w:rPr>
                <w:rFonts w:ascii="Times New Roman" w:hAnsi="Times New Roman"/>
                <w:szCs w:val="24"/>
              </w:rPr>
              <w:t>2015 – 2021</w:t>
            </w:r>
          </w:p>
        </w:tc>
      </w:tr>
      <w:tr w:rsidR="000836C3" w:rsidRPr="002F46CE" w14:paraId="1D7E3870" w14:textId="77777777" w:rsidTr="00CF11D1">
        <w:tc>
          <w:tcPr>
            <w:tcW w:w="7380" w:type="dxa"/>
          </w:tcPr>
          <w:p w14:paraId="4950A303" w14:textId="58A2107A" w:rsidR="000836C3" w:rsidRPr="002F46CE" w:rsidRDefault="000836C3" w:rsidP="000836C3">
            <w:pPr>
              <w:ind w:left="270" w:hanging="202"/>
              <w:rPr>
                <w:rFonts w:ascii="Times New Roman" w:hAnsi="Times New Roman"/>
                <w:szCs w:val="24"/>
              </w:rPr>
            </w:pPr>
            <w:r w:rsidRPr="002F46CE">
              <w:rPr>
                <w:rFonts w:ascii="Times New Roman" w:hAnsi="Times New Roman"/>
                <w:szCs w:val="24"/>
              </w:rPr>
              <w:t>Educational Administration</w:t>
            </w:r>
            <w:r>
              <w:rPr>
                <w:rFonts w:ascii="Times New Roman" w:hAnsi="Times New Roman"/>
                <w:szCs w:val="24"/>
              </w:rPr>
              <w:t xml:space="preserve"> </w:t>
            </w:r>
            <w:r w:rsidRPr="002F46CE">
              <w:rPr>
                <w:rFonts w:ascii="Times New Roman" w:hAnsi="Times New Roman"/>
                <w:szCs w:val="24"/>
              </w:rPr>
              <w:t>&amp; Human Resource Development</w:t>
            </w:r>
          </w:p>
        </w:tc>
        <w:tc>
          <w:tcPr>
            <w:tcW w:w="1980" w:type="dxa"/>
          </w:tcPr>
          <w:p w14:paraId="358A80DC" w14:textId="77777777" w:rsidR="000836C3" w:rsidRPr="002F46CE" w:rsidRDefault="000836C3" w:rsidP="00CF11D1">
            <w:pPr>
              <w:rPr>
                <w:rFonts w:ascii="Times New Roman" w:hAnsi="Times New Roman"/>
                <w:szCs w:val="24"/>
              </w:rPr>
            </w:pPr>
          </w:p>
        </w:tc>
      </w:tr>
      <w:tr w:rsidR="00CF11D1" w:rsidRPr="002F46CE" w14:paraId="1ED8EE19" w14:textId="77777777" w:rsidTr="00CF11D1">
        <w:tc>
          <w:tcPr>
            <w:tcW w:w="7380" w:type="dxa"/>
          </w:tcPr>
          <w:p w14:paraId="106E6C50" w14:textId="77777777" w:rsidR="00CF11D1" w:rsidRPr="002F46CE" w:rsidRDefault="00CF11D1" w:rsidP="00CF11D1">
            <w:pPr>
              <w:ind w:left="360"/>
              <w:rPr>
                <w:rFonts w:ascii="Times New Roman" w:hAnsi="Times New Roman"/>
                <w:szCs w:val="24"/>
              </w:rPr>
            </w:pPr>
            <w:r w:rsidRPr="002F46CE">
              <w:rPr>
                <w:rFonts w:ascii="Times New Roman" w:hAnsi="Times New Roman"/>
                <w:szCs w:val="24"/>
              </w:rPr>
              <w:t>Texas A&amp;M University, College Station</w:t>
            </w:r>
          </w:p>
        </w:tc>
        <w:tc>
          <w:tcPr>
            <w:tcW w:w="1980" w:type="dxa"/>
          </w:tcPr>
          <w:p w14:paraId="773DF47A" w14:textId="77777777" w:rsidR="00CF11D1" w:rsidRPr="002F46CE" w:rsidRDefault="00CF11D1" w:rsidP="00CF11D1">
            <w:pPr>
              <w:rPr>
                <w:rFonts w:ascii="Times New Roman" w:hAnsi="Times New Roman"/>
                <w:szCs w:val="24"/>
              </w:rPr>
            </w:pPr>
          </w:p>
        </w:tc>
      </w:tr>
      <w:tr w:rsidR="00CF11D1" w:rsidRPr="002F46CE" w14:paraId="68E71E7A" w14:textId="77777777" w:rsidTr="00CF11D1">
        <w:tc>
          <w:tcPr>
            <w:tcW w:w="7380" w:type="dxa"/>
          </w:tcPr>
          <w:p w14:paraId="0332FFA4" w14:textId="77777777" w:rsidR="00CF11D1" w:rsidRPr="002F46CE" w:rsidRDefault="00CF11D1" w:rsidP="00CF11D1">
            <w:pPr>
              <w:rPr>
                <w:rFonts w:ascii="Times New Roman" w:hAnsi="Times New Roman"/>
                <w:szCs w:val="24"/>
              </w:rPr>
            </w:pPr>
          </w:p>
        </w:tc>
        <w:tc>
          <w:tcPr>
            <w:tcW w:w="1980" w:type="dxa"/>
          </w:tcPr>
          <w:p w14:paraId="5685DFCA" w14:textId="77777777" w:rsidR="00CF11D1" w:rsidRPr="002F46CE" w:rsidRDefault="00CF11D1" w:rsidP="00CF11D1">
            <w:pPr>
              <w:rPr>
                <w:rFonts w:ascii="Times New Roman" w:hAnsi="Times New Roman"/>
                <w:szCs w:val="24"/>
              </w:rPr>
            </w:pPr>
          </w:p>
        </w:tc>
      </w:tr>
      <w:tr w:rsidR="00CF11D1" w:rsidRPr="002F46CE" w14:paraId="6FF1C102" w14:textId="77777777" w:rsidTr="00CF11D1">
        <w:tc>
          <w:tcPr>
            <w:tcW w:w="7380" w:type="dxa"/>
          </w:tcPr>
          <w:p w14:paraId="058913DA" w14:textId="77777777" w:rsidR="00CF11D1" w:rsidRPr="002F46CE" w:rsidRDefault="00CF11D1" w:rsidP="00CF11D1">
            <w:pPr>
              <w:rPr>
                <w:rFonts w:ascii="Times New Roman" w:hAnsi="Times New Roman"/>
                <w:szCs w:val="24"/>
              </w:rPr>
            </w:pPr>
            <w:r w:rsidRPr="002F46CE">
              <w:rPr>
                <w:rFonts w:ascii="Times New Roman" w:hAnsi="Times New Roman"/>
                <w:szCs w:val="24"/>
              </w:rPr>
              <w:t>Houston Education Research Consortium, Affiliate</w:t>
            </w:r>
          </w:p>
        </w:tc>
        <w:tc>
          <w:tcPr>
            <w:tcW w:w="1980" w:type="dxa"/>
          </w:tcPr>
          <w:p w14:paraId="76CB4A63" w14:textId="77777777" w:rsidR="00CF11D1" w:rsidRPr="002F46CE" w:rsidRDefault="00CF11D1" w:rsidP="00CF11D1">
            <w:pPr>
              <w:rPr>
                <w:rFonts w:ascii="Times New Roman" w:hAnsi="Times New Roman"/>
                <w:szCs w:val="24"/>
              </w:rPr>
            </w:pPr>
            <w:r w:rsidRPr="002F46CE">
              <w:rPr>
                <w:rFonts w:ascii="Times New Roman" w:hAnsi="Times New Roman"/>
                <w:szCs w:val="24"/>
              </w:rPr>
              <w:t>2015 -</w:t>
            </w:r>
          </w:p>
        </w:tc>
      </w:tr>
      <w:tr w:rsidR="00CF11D1" w:rsidRPr="002F46CE" w14:paraId="20AEAE21" w14:textId="77777777" w:rsidTr="00CF11D1">
        <w:tc>
          <w:tcPr>
            <w:tcW w:w="7380" w:type="dxa"/>
          </w:tcPr>
          <w:p w14:paraId="28864C1C" w14:textId="77777777" w:rsidR="00CF11D1" w:rsidRPr="002F46CE" w:rsidRDefault="00CF11D1" w:rsidP="00CF11D1">
            <w:pPr>
              <w:ind w:left="360"/>
              <w:rPr>
                <w:rFonts w:ascii="Times New Roman" w:hAnsi="Times New Roman"/>
                <w:szCs w:val="24"/>
              </w:rPr>
            </w:pPr>
            <w:r w:rsidRPr="002F46CE">
              <w:rPr>
                <w:rFonts w:ascii="Times New Roman" w:hAnsi="Times New Roman"/>
                <w:szCs w:val="24"/>
              </w:rPr>
              <w:t>Rice University</w:t>
            </w:r>
          </w:p>
        </w:tc>
        <w:tc>
          <w:tcPr>
            <w:tcW w:w="1980" w:type="dxa"/>
          </w:tcPr>
          <w:p w14:paraId="432294AE" w14:textId="77777777" w:rsidR="00CF11D1" w:rsidRPr="002F46CE" w:rsidRDefault="00CF11D1" w:rsidP="00CF11D1">
            <w:pPr>
              <w:rPr>
                <w:rFonts w:ascii="Times New Roman" w:hAnsi="Times New Roman"/>
                <w:szCs w:val="24"/>
              </w:rPr>
            </w:pPr>
          </w:p>
        </w:tc>
      </w:tr>
      <w:tr w:rsidR="00CF11D1" w:rsidRPr="002F46CE" w14:paraId="7CFFA0F1" w14:textId="77777777" w:rsidTr="00CF11D1">
        <w:tc>
          <w:tcPr>
            <w:tcW w:w="7380" w:type="dxa"/>
          </w:tcPr>
          <w:p w14:paraId="685AF670" w14:textId="77777777" w:rsidR="00CF11D1" w:rsidRPr="002F46CE" w:rsidRDefault="00CF11D1" w:rsidP="00CF11D1">
            <w:pPr>
              <w:rPr>
                <w:rFonts w:ascii="Times New Roman" w:hAnsi="Times New Roman"/>
                <w:szCs w:val="24"/>
              </w:rPr>
            </w:pPr>
          </w:p>
        </w:tc>
        <w:tc>
          <w:tcPr>
            <w:tcW w:w="1980" w:type="dxa"/>
          </w:tcPr>
          <w:p w14:paraId="04AD0759" w14:textId="77777777" w:rsidR="00CF11D1" w:rsidRPr="002F46CE" w:rsidRDefault="00CF11D1" w:rsidP="00CF11D1">
            <w:pPr>
              <w:rPr>
                <w:rFonts w:ascii="Times New Roman" w:hAnsi="Times New Roman"/>
                <w:szCs w:val="24"/>
              </w:rPr>
            </w:pPr>
          </w:p>
        </w:tc>
      </w:tr>
      <w:tr w:rsidR="00CF11D1" w:rsidRPr="002F46CE" w14:paraId="64549C90" w14:textId="77777777" w:rsidTr="00CF11D1">
        <w:tc>
          <w:tcPr>
            <w:tcW w:w="7380" w:type="dxa"/>
          </w:tcPr>
          <w:p w14:paraId="75CE45EB" w14:textId="77777777" w:rsidR="00CF11D1" w:rsidRPr="002F46CE" w:rsidRDefault="00CF11D1" w:rsidP="00CF11D1">
            <w:pPr>
              <w:rPr>
                <w:rFonts w:ascii="Times New Roman" w:hAnsi="Times New Roman"/>
                <w:szCs w:val="24"/>
              </w:rPr>
            </w:pPr>
            <w:r w:rsidRPr="002F46CE">
              <w:rPr>
                <w:rFonts w:ascii="Times New Roman" w:hAnsi="Times New Roman"/>
                <w:szCs w:val="24"/>
              </w:rPr>
              <w:t>Postdoctoral Fellow, Houston Education Research Consortium</w:t>
            </w:r>
          </w:p>
        </w:tc>
        <w:tc>
          <w:tcPr>
            <w:tcW w:w="1980" w:type="dxa"/>
          </w:tcPr>
          <w:p w14:paraId="055D38B1" w14:textId="77777777" w:rsidR="00CF11D1" w:rsidRPr="002F46CE" w:rsidRDefault="00CF11D1" w:rsidP="00CF11D1">
            <w:pPr>
              <w:rPr>
                <w:rFonts w:ascii="Times New Roman" w:hAnsi="Times New Roman"/>
                <w:szCs w:val="24"/>
              </w:rPr>
            </w:pPr>
            <w:r w:rsidRPr="002F46CE">
              <w:rPr>
                <w:rFonts w:ascii="Times New Roman" w:hAnsi="Times New Roman"/>
                <w:szCs w:val="24"/>
              </w:rPr>
              <w:t>2013 - 2015</w:t>
            </w:r>
          </w:p>
        </w:tc>
      </w:tr>
      <w:tr w:rsidR="00CF11D1" w:rsidRPr="002F46CE" w14:paraId="33A9A9B0" w14:textId="77777777" w:rsidTr="00CF11D1">
        <w:tc>
          <w:tcPr>
            <w:tcW w:w="7380" w:type="dxa"/>
          </w:tcPr>
          <w:p w14:paraId="1D073E58" w14:textId="77777777" w:rsidR="00CF11D1" w:rsidRPr="002F46CE" w:rsidRDefault="00CF11D1" w:rsidP="00CF11D1">
            <w:pPr>
              <w:ind w:left="360"/>
              <w:rPr>
                <w:rFonts w:ascii="Times New Roman" w:hAnsi="Times New Roman"/>
                <w:szCs w:val="24"/>
              </w:rPr>
            </w:pPr>
            <w:r w:rsidRPr="002F46CE">
              <w:rPr>
                <w:rFonts w:ascii="Times New Roman" w:hAnsi="Times New Roman"/>
                <w:szCs w:val="24"/>
              </w:rPr>
              <w:t>Rice University</w:t>
            </w:r>
          </w:p>
        </w:tc>
        <w:tc>
          <w:tcPr>
            <w:tcW w:w="1980" w:type="dxa"/>
          </w:tcPr>
          <w:p w14:paraId="39EF7D60" w14:textId="77777777" w:rsidR="00CF11D1" w:rsidRPr="002F46CE" w:rsidRDefault="00CF11D1" w:rsidP="00CF11D1">
            <w:pPr>
              <w:rPr>
                <w:rFonts w:ascii="Times New Roman" w:hAnsi="Times New Roman"/>
                <w:szCs w:val="24"/>
              </w:rPr>
            </w:pPr>
          </w:p>
        </w:tc>
      </w:tr>
      <w:tr w:rsidR="00CF11D1" w:rsidRPr="002F46CE" w14:paraId="3A960AEC" w14:textId="77777777" w:rsidTr="00CF11D1">
        <w:tc>
          <w:tcPr>
            <w:tcW w:w="7380" w:type="dxa"/>
          </w:tcPr>
          <w:p w14:paraId="0EDF884D" w14:textId="77777777" w:rsidR="00CF11D1" w:rsidRPr="002F46CE" w:rsidRDefault="00CF11D1" w:rsidP="00CF11D1">
            <w:pPr>
              <w:ind w:left="360"/>
              <w:rPr>
                <w:rFonts w:ascii="Times New Roman" w:hAnsi="Times New Roman"/>
                <w:szCs w:val="24"/>
              </w:rPr>
            </w:pPr>
          </w:p>
        </w:tc>
        <w:tc>
          <w:tcPr>
            <w:tcW w:w="1980" w:type="dxa"/>
          </w:tcPr>
          <w:p w14:paraId="307CB0C4" w14:textId="77777777" w:rsidR="00CF11D1" w:rsidRPr="002F46CE" w:rsidRDefault="00CF11D1" w:rsidP="00CF11D1">
            <w:pPr>
              <w:rPr>
                <w:rFonts w:ascii="Times New Roman" w:hAnsi="Times New Roman"/>
                <w:szCs w:val="24"/>
              </w:rPr>
            </w:pPr>
          </w:p>
        </w:tc>
      </w:tr>
      <w:tr w:rsidR="00CF11D1" w:rsidRPr="002F46CE" w14:paraId="7567AF4D" w14:textId="77777777" w:rsidTr="00CF11D1">
        <w:tc>
          <w:tcPr>
            <w:tcW w:w="7380" w:type="dxa"/>
          </w:tcPr>
          <w:p w14:paraId="292DD0A9" w14:textId="77777777" w:rsidR="00CF11D1" w:rsidRPr="002F46CE" w:rsidRDefault="00CF11D1" w:rsidP="00CF11D1">
            <w:pPr>
              <w:rPr>
                <w:rFonts w:ascii="Times New Roman" w:hAnsi="Times New Roman"/>
                <w:szCs w:val="24"/>
              </w:rPr>
            </w:pPr>
            <w:r w:rsidRPr="002F46CE">
              <w:rPr>
                <w:rFonts w:ascii="Times New Roman" w:hAnsi="Times New Roman"/>
                <w:szCs w:val="24"/>
              </w:rPr>
              <w:t>Program on Education Policy and Governance - Visiting Scholar</w:t>
            </w:r>
          </w:p>
        </w:tc>
        <w:tc>
          <w:tcPr>
            <w:tcW w:w="1980" w:type="dxa"/>
          </w:tcPr>
          <w:p w14:paraId="5DAA9D76" w14:textId="77777777" w:rsidR="00CF11D1" w:rsidRPr="002F46CE" w:rsidRDefault="00CF11D1" w:rsidP="00CF11D1">
            <w:pPr>
              <w:rPr>
                <w:rFonts w:ascii="Times New Roman" w:hAnsi="Times New Roman"/>
                <w:szCs w:val="24"/>
              </w:rPr>
            </w:pPr>
            <w:r w:rsidRPr="002F46CE">
              <w:rPr>
                <w:rFonts w:ascii="Times New Roman" w:hAnsi="Times New Roman"/>
                <w:szCs w:val="24"/>
              </w:rPr>
              <w:t>2012</w:t>
            </w:r>
          </w:p>
        </w:tc>
      </w:tr>
      <w:tr w:rsidR="00CF11D1" w:rsidRPr="002F46CE" w14:paraId="35FA1C1A" w14:textId="77777777" w:rsidTr="00CF11D1">
        <w:tc>
          <w:tcPr>
            <w:tcW w:w="7380" w:type="dxa"/>
          </w:tcPr>
          <w:p w14:paraId="25BD0B58" w14:textId="77777777" w:rsidR="00CF11D1" w:rsidRPr="002F46CE" w:rsidRDefault="00CF11D1" w:rsidP="00CF11D1">
            <w:pPr>
              <w:ind w:left="360"/>
              <w:rPr>
                <w:rFonts w:ascii="Times New Roman" w:hAnsi="Times New Roman"/>
                <w:szCs w:val="24"/>
              </w:rPr>
            </w:pPr>
            <w:r w:rsidRPr="002F46CE">
              <w:rPr>
                <w:rFonts w:ascii="Times New Roman" w:hAnsi="Times New Roman"/>
                <w:szCs w:val="24"/>
              </w:rPr>
              <w:t>Harvard University</w:t>
            </w:r>
          </w:p>
        </w:tc>
        <w:tc>
          <w:tcPr>
            <w:tcW w:w="1980" w:type="dxa"/>
          </w:tcPr>
          <w:p w14:paraId="6068F7DF" w14:textId="77777777" w:rsidR="00CF11D1" w:rsidRPr="002F46CE" w:rsidRDefault="00CF11D1" w:rsidP="00CF11D1">
            <w:pPr>
              <w:rPr>
                <w:rFonts w:ascii="Times New Roman" w:hAnsi="Times New Roman"/>
                <w:szCs w:val="24"/>
              </w:rPr>
            </w:pPr>
          </w:p>
        </w:tc>
      </w:tr>
    </w:tbl>
    <w:p w14:paraId="63607C17" w14:textId="77777777" w:rsidR="00706936" w:rsidRDefault="00706936" w:rsidP="00706936">
      <w:pPr>
        <w:tabs>
          <w:tab w:val="left" w:pos="1080"/>
        </w:tabs>
        <w:spacing w:before="240"/>
        <w:rPr>
          <w:rFonts w:ascii="Times New Roman" w:hAnsi="Times New Roman"/>
          <w:b/>
          <w:szCs w:val="24"/>
        </w:rPr>
      </w:pPr>
    </w:p>
    <w:p w14:paraId="2801A74D" w14:textId="0785720C" w:rsidR="00562128" w:rsidRPr="002F46CE" w:rsidRDefault="00562128" w:rsidP="00706936">
      <w:pPr>
        <w:tabs>
          <w:tab w:val="left" w:pos="1080"/>
        </w:tabs>
        <w:spacing w:before="240"/>
        <w:rPr>
          <w:rFonts w:ascii="Times New Roman" w:hAnsi="Times New Roman"/>
          <w:bCs/>
          <w:i/>
          <w:szCs w:val="24"/>
        </w:rPr>
      </w:pPr>
      <w:r w:rsidRPr="002F46CE">
        <w:rPr>
          <w:rFonts w:ascii="Times New Roman" w:hAnsi="Times New Roman"/>
          <w:b/>
          <w:szCs w:val="24"/>
        </w:rPr>
        <w:lastRenderedPageBreak/>
        <w:t xml:space="preserve">PEER-REVIEWED PUBLICATIONS </w:t>
      </w:r>
      <w:r w:rsidRPr="002F46CE">
        <w:rPr>
          <w:rFonts w:ascii="Times New Roman" w:hAnsi="Times New Roman"/>
          <w:bCs/>
          <w:szCs w:val="24"/>
        </w:rPr>
        <w:t>(* - student co-author)</w:t>
      </w:r>
    </w:p>
    <w:p w14:paraId="44691257" w14:textId="77777777" w:rsidR="000B180D" w:rsidRDefault="000B180D" w:rsidP="00706936">
      <w:pPr>
        <w:spacing w:before="240"/>
        <w:ind w:left="360" w:hanging="360"/>
        <w:rPr>
          <w:rFonts w:ascii="Times New Roman" w:hAnsi="Times New Roman"/>
          <w:bCs/>
          <w:szCs w:val="24"/>
        </w:rPr>
      </w:pPr>
      <w:r>
        <w:rPr>
          <w:rFonts w:ascii="Times New Roman" w:hAnsi="Times New Roman"/>
          <w:bCs/>
          <w:szCs w:val="24"/>
        </w:rPr>
        <w:t xml:space="preserve">Bowen, D. H., &amp; Kisida, B. (forthcoming). </w:t>
      </w:r>
      <w:hyperlink r:id="rId9" w:history="1">
        <w:r w:rsidRPr="00C77B07">
          <w:rPr>
            <w:rStyle w:val="Hyperlink"/>
            <w:rFonts w:ascii="Times New Roman" w:hAnsi="Times New Roman"/>
            <w:bCs/>
            <w:szCs w:val="24"/>
          </w:rPr>
          <w:t>“Investigating Arts Education Effects on School Engagement and Climate.”</w:t>
        </w:r>
      </w:hyperlink>
      <w:r>
        <w:rPr>
          <w:rFonts w:ascii="Times New Roman" w:hAnsi="Times New Roman"/>
          <w:bCs/>
          <w:szCs w:val="24"/>
        </w:rPr>
        <w:t xml:space="preserve"> </w:t>
      </w:r>
      <w:r w:rsidRPr="0099708B">
        <w:rPr>
          <w:rFonts w:ascii="Times New Roman" w:hAnsi="Times New Roman"/>
          <w:bCs/>
          <w:i/>
          <w:iCs/>
          <w:szCs w:val="24"/>
        </w:rPr>
        <w:t xml:space="preserve">Educational </w:t>
      </w:r>
      <w:r>
        <w:rPr>
          <w:rFonts w:ascii="Times New Roman" w:hAnsi="Times New Roman"/>
          <w:bCs/>
          <w:i/>
          <w:iCs/>
          <w:szCs w:val="24"/>
        </w:rPr>
        <w:t>Policy</w:t>
      </w:r>
      <w:r>
        <w:rPr>
          <w:rFonts w:ascii="Times New Roman" w:hAnsi="Times New Roman"/>
          <w:bCs/>
          <w:szCs w:val="24"/>
        </w:rPr>
        <w:t>.</w:t>
      </w:r>
    </w:p>
    <w:p w14:paraId="07864251" w14:textId="77777777" w:rsidR="000B180D" w:rsidRPr="00B70973" w:rsidRDefault="000B180D" w:rsidP="00706936">
      <w:pPr>
        <w:spacing w:before="240"/>
        <w:ind w:left="360" w:hanging="360"/>
        <w:rPr>
          <w:rFonts w:ascii="Times New Roman" w:hAnsi="Times New Roman"/>
          <w:bCs/>
          <w:szCs w:val="24"/>
        </w:rPr>
      </w:pPr>
      <w:r w:rsidRPr="00692B9E">
        <w:rPr>
          <w:rFonts w:ascii="Times New Roman" w:hAnsi="Times New Roman"/>
          <w:bCs/>
          <w:szCs w:val="24"/>
        </w:rPr>
        <w:t>Bowen, D. H., &amp; Kisida, B. (fort</w:t>
      </w:r>
      <w:r>
        <w:rPr>
          <w:rFonts w:ascii="Times New Roman" w:hAnsi="Times New Roman"/>
          <w:bCs/>
          <w:szCs w:val="24"/>
        </w:rPr>
        <w:t>hcoming).</w:t>
      </w:r>
      <w:r w:rsidRPr="00692B9E">
        <w:rPr>
          <w:rFonts w:ascii="Times New Roman" w:hAnsi="Times New Roman"/>
          <w:bCs/>
          <w:szCs w:val="24"/>
        </w:rPr>
        <w:t xml:space="preserve"> </w:t>
      </w:r>
      <w:hyperlink r:id="rId10" w:history="1">
        <w:r w:rsidRPr="00C43684">
          <w:rPr>
            <w:rStyle w:val="Hyperlink"/>
            <w:rFonts w:ascii="Times New Roman" w:hAnsi="Times New Roman"/>
            <w:bCs/>
            <w:szCs w:val="24"/>
          </w:rPr>
          <w:t>“Improving Arts Access through Multisector Collaborations.”</w:t>
        </w:r>
      </w:hyperlink>
      <w:r>
        <w:rPr>
          <w:rFonts w:ascii="Times New Roman" w:hAnsi="Times New Roman"/>
          <w:bCs/>
          <w:szCs w:val="24"/>
        </w:rPr>
        <w:t xml:space="preserve"> </w:t>
      </w:r>
      <w:r w:rsidRPr="00B70973">
        <w:rPr>
          <w:rFonts w:ascii="Times New Roman" w:hAnsi="Times New Roman"/>
          <w:bCs/>
          <w:i/>
          <w:iCs/>
          <w:szCs w:val="24"/>
        </w:rPr>
        <w:t>Arts Education Policy Review</w:t>
      </w:r>
      <w:r>
        <w:rPr>
          <w:rFonts w:ascii="Times New Roman" w:hAnsi="Times New Roman"/>
          <w:bCs/>
          <w:szCs w:val="24"/>
        </w:rPr>
        <w:t>.</w:t>
      </w:r>
    </w:p>
    <w:p w14:paraId="4A61083F" w14:textId="77777777" w:rsidR="000B180D" w:rsidRPr="00F546F0" w:rsidRDefault="000B180D" w:rsidP="009A0D3E">
      <w:pPr>
        <w:ind w:left="360" w:hanging="360"/>
        <w:rPr>
          <w:rFonts w:ascii="Times New Roman" w:hAnsi="Times New Roman"/>
          <w:bCs/>
          <w:szCs w:val="24"/>
        </w:rPr>
      </w:pPr>
    </w:p>
    <w:p w14:paraId="584D9A93" w14:textId="3F2CCB27" w:rsidR="000B180D" w:rsidRDefault="009A0D3E" w:rsidP="009A0D3E">
      <w:pPr>
        <w:ind w:left="360" w:hanging="360"/>
        <w:rPr>
          <w:rFonts w:ascii="Times New Roman" w:hAnsi="Times New Roman"/>
          <w:bCs/>
          <w:i/>
          <w:iCs/>
          <w:szCs w:val="24"/>
        </w:rPr>
      </w:pPr>
      <w:r w:rsidRPr="00000C05">
        <w:rPr>
          <w:rFonts w:ascii="Times New Roman" w:hAnsi="Times New Roman"/>
          <w:bCs/>
          <w:szCs w:val="24"/>
        </w:rPr>
        <w:t>Bowen, D. H., &amp; Kisida, B. (</w:t>
      </w:r>
      <w:r w:rsidR="000B180D" w:rsidRPr="00000C05">
        <w:rPr>
          <w:rFonts w:ascii="Times New Roman" w:hAnsi="Times New Roman"/>
          <w:bCs/>
          <w:szCs w:val="24"/>
        </w:rPr>
        <w:t>2023</w:t>
      </w:r>
      <w:r w:rsidRPr="00000C05">
        <w:rPr>
          <w:rFonts w:ascii="Times New Roman" w:hAnsi="Times New Roman"/>
          <w:bCs/>
          <w:szCs w:val="24"/>
        </w:rPr>
        <w:t xml:space="preserve">). </w:t>
      </w:r>
      <w:hyperlink r:id="rId11" w:history="1">
        <w:r w:rsidRPr="00EE567A">
          <w:rPr>
            <w:rStyle w:val="Hyperlink"/>
            <w:rFonts w:ascii="Times New Roman" w:hAnsi="Times New Roman"/>
            <w:bCs/>
            <w:szCs w:val="24"/>
          </w:rPr>
          <w:t>“Investigating the Causal Effects of Arts Education.”</w:t>
        </w:r>
      </w:hyperlink>
      <w:r w:rsidRPr="00EE567A">
        <w:rPr>
          <w:rFonts w:ascii="Times New Roman" w:hAnsi="Times New Roman"/>
          <w:bCs/>
          <w:szCs w:val="24"/>
        </w:rPr>
        <w:t xml:space="preserve"> </w:t>
      </w:r>
      <w:r w:rsidRPr="00EE567A">
        <w:rPr>
          <w:rFonts w:ascii="Times New Roman" w:hAnsi="Times New Roman"/>
          <w:bCs/>
          <w:i/>
          <w:iCs/>
          <w:szCs w:val="24"/>
        </w:rPr>
        <w:t>Journal of Policy Analysis and Management</w:t>
      </w:r>
      <w:r w:rsidR="000B180D" w:rsidRPr="000B180D">
        <w:rPr>
          <w:rFonts w:ascii="Times New Roman" w:hAnsi="Times New Roman"/>
          <w:bCs/>
          <w:szCs w:val="24"/>
        </w:rPr>
        <w:t>,</w:t>
      </w:r>
      <w:r w:rsidR="000B180D">
        <w:rPr>
          <w:rFonts w:ascii="Times New Roman" w:hAnsi="Times New Roman"/>
          <w:bCs/>
          <w:i/>
          <w:iCs/>
          <w:szCs w:val="24"/>
        </w:rPr>
        <w:t xml:space="preserve"> 42</w:t>
      </w:r>
      <w:r w:rsidR="000B180D" w:rsidRPr="000B180D">
        <w:rPr>
          <w:rFonts w:ascii="Times New Roman" w:hAnsi="Times New Roman"/>
          <w:bCs/>
          <w:szCs w:val="24"/>
        </w:rPr>
        <w:t>(3), 624-647</w:t>
      </w:r>
      <w:r w:rsidRPr="00EE567A">
        <w:rPr>
          <w:rFonts w:ascii="Times New Roman" w:hAnsi="Times New Roman"/>
          <w:bCs/>
          <w:i/>
          <w:iCs/>
          <w:szCs w:val="24"/>
        </w:rPr>
        <w:t xml:space="preserve">. </w:t>
      </w:r>
    </w:p>
    <w:p w14:paraId="46ECA230" w14:textId="342FDA49" w:rsidR="009A0D3E" w:rsidRPr="00EE567A" w:rsidRDefault="000B180D" w:rsidP="000B180D">
      <w:pPr>
        <w:ind w:left="360"/>
        <w:rPr>
          <w:rFonts w:ascii="Times New Roman" w:hAnsi="Times New Roman"/>
          <w:bCs/>
          <w:szCs w:val="24"/>
        </w:rPr>
      </w:pPr>
      <w:r>
        <w:rPr>
          <w:rFonts w:ascii="Times New Roman" w:hAnsi="Times New Roman"/>
          <w:bCs/>
          <w:i/>
          <w:iCs/>
          <w:szCs w:val="24"/>
        </w:rPr>
        <w:t>*</w:t>
      </w:r>
      <w:r w:rsidR="009A0D3E" w:rsidRPr="00EE567A">
        <w:rPr>
          <w:rFonts w:ascii="Times New Roman" w:hAnsi="Times New Roman"/>
          <w:bCs/>
          <w:szCs w:val="24"/>
        </w:rPr>
        <w:t xml:space="preserve">This is the journal manuscript for an online report was recipient of AERA Division H Outstanding Report Award and was recognized as meeting the U.S. Department of Education’s </w:t>
      </w:r>
      <w:hyperlink r:id="rId12" w:history="1">
        <w:r w:rsidR="009A0D3E" w:rsidRPr="00EE567A">
          <w:rPr>
            <w:rStyle w:val="Hyperlink"/>
            <w:rFonts w:ascii="Times New Roman" w:hAnsi="Times New Roman"/>
            <w:bCs/>
            <w:i/>
            <w:iCs/>
            <w:szCs w:val="24"/>
          </w:rPr>
          <w:t>What Works Clearinghouse</w:t>
        </w:r>
        <w:r w:rsidR="009A0D3E" w:rsidRPr="00EE567A">
          <w:rPr>
            <w:rStyle w:val="Hyperlink"/>
            <w:rFonts w:ascii="Times New Roman" w:hAnsi="Times New Roman"/>
            <w:bCs/>
            <w:szCs w:val="24"/>
          </w:rPr>
          <w:t xml:space="preserve"> standards without reservation (#88827)</w:t>
        </w:r>
      </w:hyperlink>
      <w:r w:rsidR="009A0D3E" w:rsidRPr="00EE567A">
        <w:rPr>
          <w:rFonts w:ascii="Times New Roman" w:hAnsi="Times New Roman"/>
          <w:bCs/>
          <w:szCs w:val="24"/>
        </w:rPr>
        <w:t>.</w:t>
      </w:r>
    </w:p>
    <w:p w14:paraId="4C76718D" w14:textId="008924D1" w:rsidR="00562128" w:rsidRPr="00EE567A" w:rsidRDefault="00562128" w:rsidP="00706936">
      <w:pPr>
        <w:spacing w:before="240"/>
        <w:ind w:left="360" w:hanging="360"/>
        <w:rPr>
          <w:rFonts w:ascii="Times New Roman" w:hAnsi="Times New Roman"/>
          <w:szCs w:val="24"/>
        </w:rPr>
      </w:pPr>
      <w:r w:rsidRPr="000B180D">
        <w:rPr>
          <w:rFonts w:ascii="Times New Roman" w:hAnsi="Times New Roman"/>
          <w:szCs w:val="24"/>
          <w:lang w:val="es-ES"/>
        </w:rPr>
        <w:t>Bowen, D. H., &amp; Kisida, B. (</w:t>
      </w:r>
      <w:r w:rsidR="00BE7901" w:rsidRPr="000B180D">
        <w:rPr>
          <w:rFonts w:ascii="Times New Roman" w:hAnsi="Times New Roman"/>
          <w:szCs w:val="24"/>
          <w:lang w:val="es-ES"/>
        </w:rPr>
        <w:t>2020</w:t>
      </w:r>
      <w:r w:rsidRPr="000B180D">
        <w:rPr>
          <w:rFonts w:ascii="Times New Roman" w:hAnsi="Times New Roman"/>
          <w:szCs w:val="24"/>
          <w:lang w:val="es-ES"/>
        </w:rPr>
        <w:t xml:space="preserve">). </w:t>
      </w:r>
      <w:hyperlink r:id="rId13" w:history="1">
        <w:r w:rsidR="00F159C1" w:rsidRPr="00EE567A">
          <w:rPr>
            <w:rStyle w:val="Hyperlink"/>
            <w:rFonts w:ascii="Times New Roman" w:hAnsi="Times New Roman"/>
            <w:szCs w:val="24"/>
          </w:rPr>
          <w:t>“Never Again: The Impact of Learning about the Holocaust on Civic Outcomes.”</w:t>
        </w:r>
      </w:hyperlink>
      <w:r w:rsidRPr="00EE567A">
        <w:rPr>
          <w:rFonts w:ascii="Times New Roman" w:hAnsi="Times New Roman"/>
          <w:szCs w:val="24"/>
        </w:rPr>
        <w:t xml:space="preserve"> </w:t>
      </w:r>
      <w:r w:rsidRPr="00EE567A">
        <w:rPr>
          <w:rFonts w:ascii="Times New Roman" w:hAnsi="Times New Roman"/>
          <w:i/>
          <w:iCs/>
          <w:szCs w:val="24"/>
        </w:rPr>
        <w:t>Journal of Research on Educational Effectiveness</w:t>
      </w:r>
      <w:r w:rsidR="00BE7901" w:rsidRPr="00EE567A">
        <w:rPr>
          <w:rFonts w:ascii="Times New Roman" w:hAnsi="Times New Roman"/>
          <w:i/>
          <w:iCs/>
          <w:szCs w:val="24"/>
        </w:rPr>
        <w:t>, 13</w:t>
      </w:r>
      <w:r w:rsidR="00BE7901" w:rsidRPr="00EE567A">
        <w:rPr>
          <w:rFonts w:ascii="Times New Roman" w:hAnsi="Times New Roman"/>
          <w:szCs w:val="24"/>
        </w:rPr>
        <w:t>(1), 67-91</w:t>
      </w:r>
      <w:r w:rsidRPr="00EE567A">
        <w:rPr>
          <w:rFonts w:ascii="Times New Roman" w:hAnsi="Times New Roman"/>
          <w:szCs w:val="24"/>
        </w:rPr>
        <w:t>.</w:t>
      </w:r>
    </w:p>
    <w:p w14:paraId="628342A0" w14:textId="0E7CF548" w:rsidR="00B1393A" w:rsidRPr="00EE567A" w:rsidRDefault="00B1393A" w:rsidP="00706936">
      <w:pPr>
        <w:spacing w:before="240"/>
        <w:ind w:left="360" w:hanging="360"/>
        <w:rPr>
          <w:rFonts w:ascii="Times New Roman" w:hAnsi="Times New Roman"/>
          <w:szCs w:val="24"/>
        </w:rPr>
      </w:pPr>
      <w:r w:rsidRPr="00EE567A">
        <w:rPr>
          <w:rFonts w:ascii="Times New Roman" w:hAnsi="Times New Roman"/>
          <w:szCs w:val="24"/>
        </w:rPr>
        <w:t xml:space="preserve">Kisida, B., Goodwin, L., &amp; Bowen, D. H. (2020). </w:t>
      </w:r>
      <w:hyperlink r:id="rId14" w:history="1">
        <w:r w:rsidRPr="00EE567A">
          <w:rPr>
            <w:rStyle w:val="Hyperlink"/>
            <w:rFonts w:ascii="Times New Roman" w:hAnsi="Times New Roman"/>
            <w:szCs w:val="24"/>
          </w:rPr>
          <w:t>“Teaching history through theater: The Effects of Arts Integration on Knowledge and Attitudes.”</w:t>
        </w:r>
      </w:hyperlink>
      <w:r w:rsidRPr="00EE567A">
        <w:rPr>
          <w:rFonts w:ascii="Times New Roman" w:hAnsi="Times New Roman"/>
          <w:szCs w:val="24"/>
        </w:rPr>
        <w:t xml:space="preserve"> </w:t>
      </w:r>
      <w:r w:rsidRPr="00EE567A">
        <w:rPr>
          <w:rFonts w:ascii="Times New Roman" w:hAnsi="Times New Roman"/>
          <w:i/>
          <w:iCs/>
          <w:szCs w:val="24"/>
        </w:rPr>
        <w:t>AERA Open</w:t>
      </w:r>
      <w:r w:rsidRPr="00EE567A">
        <w:rPr>
          <w:rFonts w:ascii="Times New Roman" w:hAnsi="Times New Roman"/>
          <w:szCs w:val="24"/>
        </w:rPr>
        <w:t>.</w:t>
      </w:r>
    </w:p>
    <w:p w14:paraId="4E7C184C" w14:textId="104A40D2" w:rsidR="00F159C1" w:rsidRPr="00EE567A" w:rsidRDefault="00F159C1" w:rsidP="00706936">
      <w:pPr>
        <w:spacing w:before="240"/>
        <w:ind w:left="360" w:hanging="360"/>
        <w:rPr>
          <w:rFonts w:ascii="Times New Roman" w:hAnsi="Times New Roman"/>
          <w:szCs w:val="24"/>
        </w:rPr>
      </w:pPr>
      <w:r w:rsidRPr="00000C05">
        <w:rPr>
          <w:rFonts w:ascii="Times New Roman" w:hAnsi="Times New Roman"/>
          <w:szCs w:val="24"/>
        </w:rPr>
        <w:t>Bowen, D. H., &amp; Kisida, B. (</w:t>
      </w:r>
      <w:r w:rsidR="00BE7901" w:rsidRPr="00000C05">
        <w:rPr>
          <w:rFonts w:ascii="Times New Roman" w:hAnsi="Times New Roman"/>
          <w:szCs w:val="24"/>
        </w:rPr>
        <w:t>2019</w:t>
      </w:r>
      <w:r w:rsidRPr="00000C05">
        <w:rPr>
          <w:rFonts w:ascii="Times New Roman" w:hAnsi="Times New Roman"/>
          <w:szCs w:val="24"/>
        </w:rPr>
        <w:t xml:space="preserve">). </w:t>
      </w:r>
      <w:hyperlink r:id="rId15" w:history="1">
        <w:r w:rsidRPr="00EE567A">
          <w:rPr>
            <w:rStyle w:val="Hyperlink"/>
            <w:rFonts w:ascii="Times New Roman" w:hAnsi="Times New Roman"/>
            <w:szCs w:val="24"/>
          </w:rPr>
          <w:t>“Arts Education Partnerships: Sources of Harmony and Dissonance with Cultural Institutions’ Collaborative Efforts.”</w:t>
        </w:r>
      </w:hyperlink>
      <w:r w:rsidRPr="00EE567A">
        <w:rPr>
          <w:rFonts w:ascii="Times New Roman" w:hAnsi="Times New Roman"/>
          <w:szCs w:val="24"/>
        </w:rPr>
        <w:t xml:space="preserve"> </w:t>
      </w:r>
      <w:r w:rsidRPr="00EE567A">
        <w:rPr>
          <w:rFonts w:ascii="Times New Roman" w:hAnsi="Times New Roman"/>
          <w:i/>
          <w:iCs/>
          <w:szCs w:val="24"/>
        </w:rPr>
        <w:t>Cultural Trends, 28</w:t>
      </w:r>
      <w:r w:rsidRPr="00EE567A">
        <w:rPr>
          <w:rFonts w:ascii="Times New Roman" w:hAnsi="Times New Roman"/>
          <w:szCs w:val="24"/>
        </w:rPr>
        <w:t>(5), 379-390.</w:t>
      </w:r>
    </w:p>
    <w:p w14:paraId="41C7ACAC"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Qin, L.*, &amp; Bowen, D. H. (2019). </w:t>
      </w:r>
      <w:hyperlink r:id="rId16" w:history="1">
        <w:r w:rsidRPr="00EE567A">
          <w:rPr>
            <w:rStyle w:val="Hyperlink"/>
            <w:rFonts w:ascii="Times New Roman" w:hAnsi="Times New Roman"/>
            <w:szCs w:val="24"/>
          </w:rPr>
          <w:t>“The Distributions of Teacher Qualifications: A Cross-National Study.”</w:t>
        </w:r>
      </w:hyperlink>
      <w:r w:rsidRPr="00EE567A">
        <w:rPr>
          <w:rFonts w:ascii="Times New Roman" w:hAnsi="Times New Roman"/>
          <w:szCs w:val="24"/>
        </w:rPr>
        <w:t xml:space="preserve"> </w:t>
      </w:r>
      <w:r w:rsidRPr="00EE567A">
        <w:rPr>
          <w:rFonts w:ascii="Times New Roman" w:hAnsi="Times New Roman"/>
          <w:i/>
          <w:iCs/>
          <w:szCs w:val="24"/>
        </w:rPr>
        <w:t>International Journal of Educational Development</w:t>
      </w:r>
      <w:r w:rsidRPr="00EE567A">
        <w:rPr>
          <w:rFonts w:ascii="Times New Roman" w:hAnsi="Times New Roman"/>
          <w:szCs w:val="24"/>
        </w:rPr>
        <w:t xml:space="preserve">, </w:t>
      </w:r>
      <w:r w:rsidRPr="00EE567A">
        <w:rPr>
          <w:rFonts w:ascii="Times New Roman" w:hAnsi="Times New Roman"/>
          <w:i/>
          <w:iCs/>
          <w:szCs w:val="24"/>
        </w:rPr>
        <w:t>70</w:t>
      </w:r>
      <w:r w:rsidRPr="00EE567A">
        <w:rPr>
          <w:rFonts w:ascii="Times New Roman" w:hAnsi="Times New Roman"/>
          <w:szCs w:val="24"/>
        </w:rPr>
        <w:t>.</w:t>
      </w:r>
    </w:p>
    <w:p w14:paraId="16FCB554"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Kisida, B., Bowen, D. H., &amp; Greene, J. P. (2018). </w:t>
      </w:r>
      <w:hyperlink r:id="rId17" w:history="1">
        <w:r w:rsidRPr="00EE567A">
          <w:rPr>
            <w:rStyle w:val="Hyperlink"/>
            <w:rFonts w:ascii="Times New Roman" w:hAnsi="Times New Roman"/>
            <w:szCs w:val="24"/>
          </w:rPr>
          <w:t>“Cultivating Interest in Art: Causal Effects of Arts Exposure During Early Childhood.”</w:t>
        </w:r>
      </w:hyperlink>
      <w:r w:rsidRPr="00EE567A">
        <w:rPr>
          <w:rFonts w:ascii="Times New Roman" w:hAnsi="Times New Roman"/>
          <w:szCs w:val="24"/>
        </w:rPr>
        <w:t xml:space="preserve"> </w:t>
      </w:r>
      <w:r w:rsidRPr="00EE567A">
        <w:rPr>
          <w:rFonts w:ascii="Times New Roman" w:hAnsi="Times New Roman"/>
          <w:i/>
          <w:szCs w:val="24"/>
        </w:rPr>
        <w:t>Early Childhood Research Quarterly</w:t>
      </w:r>
      <w:r w:rsidRPr="00EE567A">
        <w:rPr>
          <w:rFonts w:ascii="Times New Roman" w:hAnsi="Times New Roman"/>
          <w:szCs w:val="24"/>
        </w:rPr>
        <w:t xml:space="preserve">, </w:t>
      </w:r>
      <w:r w:rsidRPr="00EE567A">
        <w:rPr>
          <w:rFonts w:ascii="Times New Roman" w:hAnsi="Times New Roman"/>
          <w:i/>
          <w:szCs w:val="24"/>
        </w:rPr>
        <w:t>45</w:t>
      </w:r>
      <w:r w:rsidRPr="00EE567A">
        <w:rPr>
          <w:rFonts w:ascii="Times New Roman" w:hAnsi="Times New Roman"/>
          <w:szCs w:val="24"/>
        </w:rPr>
        <w:t>(4), 197-203.</w:t>
      </w:r>
    </w:p>
    <w:p w14:paraId="5E857576"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&amp; Mills, J. N. (2017). </w:t>
      </w:r>
      <w:hyperlink r:id="rId18" w:history="1">
        <w:r w:rsidRPr="00EE567A">
          <w:rPr>
            <w:rStyle w:val="Hyperlink"/>
            <w:rFonts w:ascii="Times New Roman" w:hAnsi="Times New Roman"/>
            <w:szCs w:val="24"/>
          </w:rPr>
          <w:t>“Changing the Education Workforce? The Relationships between Teacher Quality, Motivation, and Performance Pay.”</w:t>
        </w:r>
      </w:hyperlink>
      <w:r w:rsidRPr="00EE567A">
        <w:rPr>
          <w:rFonts w:ascii="Times New Roman" w:hAnsi="Times New Roman"/>
          <w:szCs w:val="24"/>
        </w:rPr>
        <w:t xml:space="preserve"> </w:t>
      </w:r>
      <w:r w:rsidRPr="00EE567A">
        <w:rPr>
          <w:rFonts w:ascii="Times New Roman" w:hAnsi="Times New Roman"/>
          <w:i/>
          <w:szCs w:val="24"/>
        </w:rPr>
        <w:t>Teachers College Record, 119</w:t>
      </w:r>
      <w:r w:rsidRPr="00EE567A">
        <w:rPr>
          <w:rFonts w:ascii="Times New Roman" w:hAnsi="Times New Roman"/>
          <w:szCs w:val="24"/>
        </w:rPr>
        <w:t>(4), 1-32</w:t>
      </w:r>
      <w:r w:rsidRPr="00EE567A">
        <w:rPr>
          <w:rFonts w:ascii="Times New Roman" w:hAnsi="Times New Roman"/>
          <w:i/>
          <w:szCs w:val="24"/>
        </w:rPr>
        <w:t>.</w:t>
      </w:r>
    </w:p>
    <w:p w14:paraId="065FB904"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Kisida, B., Bowen, D. H., &amp; Greene, J. P. (2016). </w:t>
      </w:r>
      <w:hyperlink r:id="rId19" w:history="1">
        <w:r w:rsidRPr="00EE567A">
          <w:rPr>
            <w:rStyle w:val="Hyperlink"/>
            <w:rFonts w:ascii="Times New Roman" w:hAnsi="Times New Roman"/>
            <w:szCs w:val="24"/>
          </w:rPr>
          <w:t>“Measuring Critical Thinking: Results from an Art Museum Field Trip.”</w:t>
        </w:r>
      </w:hyperlink>
      <w:r w:rsidRPr="00EE567A">
        <w:rPr>
          <w:rFonts w:ascii="Times New Roman" w:hAnsi="Times New Roman"/>
          <w:szCs w:val="24"/>
        </w:rPr>
        <w:t xml:space="preserve"> </w:t>
      </w:r>
      <w:r w:rsidRPr="00EE567A">
        <w:rPr>
          <w:rFonts w:ascii="Times New Roman" w:hAnsi="Times New Roman"/>
          <w:i/>
          <w:szCs w:val="24"/>
        </w:rPr>
        <w:t>Journal of Research on Educational Effectiveness, 9</w:t>
      </w:r>
      <w:r w:rsidRPr="00EE567A">
        <w:rPr>
          <w:rFonts w:ascii="Times New Roman" w:hAnsi="Times New Roman"/>
          <w:szCs w:val="24"/>
        </w:rPr>
        <w:t>(S1), 171-187.</w:t>
      </w:r>
    </w:p>
    <w:p w14:paraId="1CD39015"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Ritter, G. W., Jensen, N. C., Kisida, B., &amp; Bowen, D. H. (2016). </w:t>
      </w:r>
      <w:hyperlink r:id="rId20" w:history="1">
        <w:r w:rsidRPr="00EE567A">
          <w:rPr>
            <w:rStyle w:val="Hyperlink"/>
            <w:rFonts w:ascii="Times New Roman" w:hAnsi="Times New Roman"/>
            <w:szCs w:val="24"/>
          </w:rPr>
          <w:t>“Urban School Choice and Integration: The Effect of Charter Schools in Little Rock.”</w:t>
        </w:r>
      </w:hyperlink>
      <w:r w:rsidRPr="00EE567A">
        <w:rPr>
          <w:rFonts w:ascii="Times New Roman" w:hAnsi="Times New Roman"/>
          <w:szCs w:val="24"/>
        </w:rPr>
        <w:t xml:space="preserve"> </w:t>
      </w:r>
      <w:r w:rsidRPr="00EE567A">
        <w:rPr>
          <w:rFonts w:ascii="Times New Roman" w:hAnsi="Times New Roman"/>
          <w:i/>
          <w:szCs w:val="24"/>
        </w:rPr>
        <w:t>Education and Urban Society, 48</w:t>
      </w:r>
      <w:r w:rsidRPr="00EE567A">
        <w:rPr>
          <w:rFonts w:ascii="Times New Roman" w:hAnsi="Times New Roman"/>
          <w:szCs w:val="24"/>
        </w:rPr>
        <w:t>(6), 535-555.</w:t>
      </w:r>
    </w:p>
    <w:p w14:paraId="1026A372"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&amp; Cheng, A.* (2016). </w:t>
      </w:r>
      <w:hyperlink r:id="rId21" w:history="1">
        <w:r w:rsidRPr="00EE567A">
          <w:rPr>
            <w:rStyle w:val="Hyperlink"/>
            <w:rFonts w:ascii="Times New Roman" w:hAnsi="Times New Roman"/>
            <w:szCs w:val="24"/>
          </w:rPr>
          <w:t>“Losing My Religion? The Impact of Spiritual Cues on Noncognitive Skills.”</w:t>
        </w:r>
      </w:hyperlink>
      <w:r w:rsidRPr="00EE567A">
        <w:rPr>
          <w:rFonts w:ascii="Times New Roman" w:hAnsi="Times New Roman"/>
          <w:szCs w:val="24"/>
        </w:rPr>
        <w:t xml:space="preserve"> </w:t>
      </w:r>
      <w:r w:rsidRPr="00EE567A">
        <w:rPr>
          <w:rFonts w:ascii="Times New Roman" w:hAnsi="Times New Roman"/>
          <w:i/>
          <w:szCs w:val="24"/>
        </w:rPr>
        <w:t>Journal of Catholic Education</w:t>
      </w:r>
      <w:r w:rsidRPr="00EE567A">
        <w:rPr>
          <w:rFonts w:ascii="Times New Roman" w:hAnsi="Times New Roman"/>
          <w:szCs w:val="24"/>
        </w:rPr>
        <w:t xml:space="preserve">, </w:t>
      </w:r>
      <w:r w:rsidRPr="00EE567A">
        <w:rPr>
          <w:rFonts w:ascii="Times New Roman" w:hAnsi="Times New Roman"/>
          <w:i/>
          <w:szCs w:val="24"/>
        </w:rPr>
        <w:t>20</w:t>
      </w:r>
      <w:r w:rsidRPr="00EE567A">
        <w:rPr>
          <w:rFonts w:ascii="Times New Roman" w:hAnsi="Times New Roman"/>
          <w:szCs w:val="24"/>
        </w:rPr>
        <w:t>(1), 152-176.</w:t>
      </w:r>
    </w:p>
    <w:p w14:paraId="33941189"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Buck, S., Deck, C., Mills, J. N., &amp; Shuls, J. V. (2015). </w:t>
      </w:r>
      <w:hyperlink r:id="rId22" w:history="1">
        <w:r w:rsidRPr="00EE567A">
          <w:rPr>
            <w:rStyle w:val="Hyperlink"/>
            <w:rFonts w:ascii="Times New Roman" w:hAnsi="Times New Roman"/>
            <w:szCs w:val="24"/>
          </w:rPr>
          <w:t>“Risky Business: An Analysis of Teacher Risk Preferences.”</w:t>
        </w:r>
      </w:hyperlink>
      <w:r w:rsidRPr="00EE567A">
        <w:rPr>
          <w:rFonts w:ascii="Times New Roman" w:hAnsi="Times New Roman"/>
          <w:szCs w:val="24"/>
        </w:rPr>
        <w:t xml:space="preserve"> </w:t>
      </w:r>
      <w:r w:rsidRPr="00EE567A">
        <w:rPr>
          <w:rFonts w:ascii="Times New Roman" w:hAnsi="Times New Roman"/>
          <w:i/>
          <w:szCs w:val="24"/>
        </w:rPr>
        <w:t>Education Economics</w:t>
      </w:r>
      <w:r w:rsidRPr="00EE567A">
        <w:rPr>
          <w:rFonts w:ascii="Times New Roman" w:hAnsi="Times New Roman"/>
          <w:szCs w:val="24"/>
        </w:rPr>
        <w:t xml:space="preserve">, </w:t>
      </w:r>
      <w:r w:rsidRPr="00EE567A">
        <w:rPr>
          <w:rFonts w:ascii="Times New Roman" w:hAnsi="Times New Roman"/>
          <w:i/>
          <w:szCs w:val="24"/>
        </w:rPr>
        <w:t>23</w:t>
      </w:r>
      <w:r w:rsidRPr="00EE567A">
        <w:rPr>
          <w:rFonts w:ascii="Times New Roman" w:hAnsi="Times New Roman"/>
          <w:szCs w:val="24"/>
        </w:rPr>
        <w:t>(4), 470-480.</w:t>
      </w:r>
    </w:p>
    <w:p w14:paraId="65F230F3"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lastRenderedPageBreak/>
        <w:t xml:space="preserve">Egalite, A. J., Bowen, D. H., &amp; Trivitt, J. R. (2015). </w:t>
      </w:r>
      <w:hyperlink r:id="rId23" w:history="1">
        <w:r w:rsidRPr="00EE567A">
          <w:rPr>
            <w:rStyle w:val="Hyperlink"/>
            <w:rFonts w:ascii="Times New Roman" w:hAnsi="Times New Roman"/>
            <w:szCs w:val="24"/>
          </w:rPr>
          <w:t>“Do Teacher-Coaches Make the Cut? The Effectiveness of Athletic Coaches as Math and Reading Teachers.”</w:t>
        </w:r>
      </w:hyperlink>
      <w:r w:rsidRPr="00EE567A">
        <w:rPr>
          <w:rFonts w:ascii="Times New Roman" w:hAnsi="Times New Roman"/>
          <w:szCs w:val="24"/>
        </w:rPr>
        <w:t xml:space="preserve"> </w:t>
      </w:r>
      <w:r w:rsidRPr="00EE567A">
        <w:rPr>
          <w:rFonts w:ascii="Times New Roman" w:hAnsi="Times New Roman"/>
          <w:i/>
          <w:szCs w:val="24"/>
        </w:rPr>
        <w:t>Education Policy Analysis Archives, 23</w:t>
      </w:r>
      <w:r w:rsidRPr="00EE567A">
        <w:rPr>
          <w:rFonts w:ascii="Times New Roman" w:hAnsi="Times New Roman"/>
          <w:szCs w:val="24"/>
        </w:rPr>
        <w:t>(54).</w:t>
      </w:r>
    </w:p>
    <w:p w14:paraId="78C884FA"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Kisida, B., Greene, J. P., &amp; Bowen, D. H. (2014). </w:t>
      </w:r>
      <w:hyperlink r:id="rId24" w:history="1">
        <w:r w:rsidRPr="00EE567A">
          <w:rPr>
            <w:rStyle w:val="Hyperlink"/>
            <w:rFonts w:ascii="Times New Roman" w:hAnsi="Times New Roman"/>
            <w:szCs w:val="24"/>
          </w:rPr>
          <w:t>“Creating Cultural Consumers: The Dynamics of Cultural Capital Acquisition.”</w:t>
        </w:r>
      </w:hyperlink>
      <w:r w:rsidRPr="00EE567A">
        <w:rPr>
          <w:rFonts w:ascii="Times New Roman" w:hAnsi="Times New Roman"/>
          <w:szCs w:val="24"/>
        </w:rPr>
        <w:t xml:space="preserve"> </w:t>
      </w:r>
      <w:r w:rsidRPr="00EE567A">
        <w:rPr>
          <w:rFonts w:ascii="Times New Roman" w:hAnsi="Times New Roman"/>
          <w:i/>
          <w:szCs w:val="24"/>
        </w:rPr>
        <w:t>Sociology of Education</w:t>
      </w:r>
      <w:r w:rsidRPr="00EE567A">
        <w:rPr>
          <w:rFonts w:ascii="Times New Roman" w:hAnsi="Times New Roman"/>
          <w:szCs w:val="24"/>
        </w:rPr>
        <w:t xml:space="preserve">, </w:t>
      </w:r>
      <w:r w:rsidRPr="00EE567A">
        <w:rPr>
          <w:rFonts w:ascii="Times New Roman" w:hAnsi="Times New Roman"/>
          <w:i/>
          <w:szCs w:val="24"/>
        </w:rPr>
        <w:t>87</w:t>
      </w:r>
      <w:r w:rsidRPr="00EE567A">
        <w:rPr>
          <w:rFonts w:ascii="Times New Roman" w:hAnsi="Times New Roman"/>
          <w:szCs w:val="24"/>
        </w:rPr>
        <w:t>(4), 281-295.</w:t>
      </w:r>
    </w:p>
    <w:p w14:paraId="4F4F543D"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&amp; Trivitt, J. R. (2014). </w:t>
      </w:r>
      <w:hyperlink r:id="rId25" w:history="1">
        <w:r w:rsidRPr="00EE567A">
          <w:rPr>
            <w:rStyle w:val="Hyperlink"/>
            <w:rFonts w:ascii="Times New Roman" w:hAnsi="Times New Roman"/>
            <w:szCs w:val="24"/>
          </w:rPr>
          <w:t>“Stigmas without Sanctions: The (Lack of) Impact of Private School Vouchers on Student Achievement.”</w:t>
        </w:r>
      </w:hyperlink>
      <w:r w:rsidRPr="00EE567A">
        <w:rPr>
          <w:rFonts w:ascii="Times New Roman" w:hAnsi="Times New Roman"/>
          <w:szCs w:val="24"/>
        </w:rPr>
        <w:t xml:space="preserve"> </w:t>
      </w:r>
      <w:r w:rsidRPr="00EE567A">
        <w:rPr>
          <w:rFonts w:ascii="Times New Roman" w:hAnsi="Times New Roman"/>
          <w:i/>
          <w:szCs w:val="24"/>
        </w:rPr>
        <w:t>Education Policy Analysis Archives</w:t>
      </w:r>
      <w:r w:rsidRPr="00EE567A">
        <w:rPr>
          <w:rFonts w:ascii="Times New Roman" w:hAnsi="Times New Roman"/>
          <w:szCs w:val="24"/>
        </w:rPr>
        <w:t xml:space="preserve">, </w:t>
      </w:r>
      <w:r w:rsidRPr="00EE567A">
        <w:rPr>
          <w:rFonts w:ascii="Times New Roman" w:hAnsi="Times New Roman"/>
          <w:i/>
          <w:szCs w:val="24"/>
        </w:rPr>
        <w:t>22</w:t>
      </w:r>
      <w:r w:rsidRPr="00EE567A">
        <w:rPr>
          <w:rFonts w:ascii="Times New Roman" w:hAnsi="Times New Roman"/>
          <w:szCs w:val="24"/>
        </w:rPr>
        <w:t>(87), 1-22.</w:t>
      </w:r>
    </w:p>
    <w:p w14:paraId="613B6A50" w14:textId="7F0CD571" w:rsidR="005019C9" w:rsidRPr="00EE567A" w:rsidRDefault="005019C9" w:rsidP="00706936">
      <w:pPr>
        <w:spacing w:before="240"/>
        <w:ind w:left="360" w:hanging="360"/>
        <w:rPr>
          <w:rFonts w:ascii="Times New Roman" w:hAnsi="Times New Roman"/>
          <w:szCs w:val="24"/>
        </w:rPr>
      </w:pPr>
      <w:r w:rsidRPr="00EE567A">
        <w:rPr>
          <w:rFonts w:ascii="Times New Roman" w:hAnsi="Times New Roman"/>
          <w:szCs w:val="24"/>
        </w:rPr>
        <w:t xml:space="preserve">Bowen, D. H., Greene, J. P, &amp; Kisida, B. (2014). </w:t>
      </w:r>
      <w:hyperlink r:id="rId26" w:history="1">
        <w:r w:rsidRPr="00EE567A">
          <w:rPr>
            <w:rStyle w:val="Hyperlink"/>
            <w:rFonts w:ascii="Times New Roman" w:hAnsi="Times New Roman"/>
            <w:szCs w:val="24"/>
          </w:rPr>
          <w:t>“Learning to Think Critically: A Visual Art Experiment.”</w:t>
        </w:r>
      </w:hyperlink>
      <w:r w:rsidRPr="00EE567A">
        <w:rPr>
          <w:rFonts w:ascii="Times New Roman" w:hAnsi="Times New Roman"/>
          <w:szCs w:val="24"/>
        </w:rPr>
        <w:t xml:space="preserve"> </w:t>
      </w:r>
      <w:r w:rsidRPr="00EE567A">
        <w:rPr>
          <w:rFonts w:ascii="Times New Roman" w:hAnsi="Times New Roman"/>
          <w:i/>
          <w:szCs w:val="24"/>
        </w:rPr>
        <w:t>Educational Researcher, 43</w:t>
      </w:r>
      <w:r w:rsidRPr="00EE567A">
        <w:rPr>
          <w:rFonts w:ascii="Times New Roman" w:hAnsi="Times New Roman"/>
          <w:szCs w:val="24"/>
        </w:rPr>
        <w:t>(1), 37-44.</w:t>
      </w:r>
    </w:p>
    <w:p w14:paraId="38FC80CF" w14:textId="29D5E368"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Greene, J. P., Kisida, B., &amp; Bowen, D. H. (2014). </w:t>
      </w:r>
      <w:hyperlink r:id="rId27" w:history="1">
        <w:r w:rsidRPr="00EE567A">
          <w:rPr>
            <w:rStyle w:val="Hyperlink"/>
            <w:rFonts w:ascii="Times New Roman" w:hAnsi="Times New Roman"/>
            <w:szCs w:val="24"/>
          </w:rPr>
          <w:t>“The Educational Value of Field Trips.”</w:t>
        </w:r>
      </w:hyperlink>
      <w:r w:rsidRPr="00EE567A">
        <w:rPr>
          <w:rFonts w:ascii="Times New Roman" w:hAnsi="Times New Roman"/>
          <w:szCs w:val="24"/>
        </w:rPr>
        <w:t xml:space="preserve"> </w:t>
      </w:r>
      <w:r w:rsidRPr="00EE567A">
        <w:rPr>
          <w:rFonts w:ascii="Times New Roman" w:hAnsi="Times New Roman"/>
          <w:i/>
          <w:szCs w:val="24"/>
        </w:rPr>
        <w:t>Education Next, 14</w:t>
      </w:r>
      <w:r w:rsidRPr="00EE567A">
        <w:rPr>
          <w:rFonts w:ascii="Times New Roman" w:hAnsi="Times New Roman"/>
          <w:szCs w:val="24"/>
        </w:rPr>
        <w:t xml:space="preserve">(1), 78-86. </w:t>
      </w:r>
    </w:p>
    <w:p w14:paraId="25A516A2" w14:textId="77777777" w:rsidR="00562128" w:rsidRPr="00EE567A"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&amp; Greene, J. P. (2012). </w:t>
      </w:r>
      <w:hyperlink r:id="rId28" w:history="1">
        <w:r w:rsidRPr="00EE567A">
          <w:rPr>
            <w:rStyle w:val="Hyperlink"/>
            <w:rFonts w:ascii="Times New Roman" w:hAnsi="Times New Roman"/>
            <w:szCs w:val="24"/>
          </w:rPr>
          <w:t>“Does Athletic Success Come at the Expense of Academic Success?”</w:t>
        </w:r>
      </w:hyperlink>
      <w:r w:rsidRPr="00EE567A">
        <w:rPr>
          <w:rFonts w:ascii="Times New Roman" w:hAnsi="Times New Roman"/>
          <w:szCs w:val="24"/>
        </w:rPr>
        <w:t xml:space="preserve"> </w:t>
      </w:r>
      <w:r w:rsidRPr="00EE567A">
        <w:rPr>
          <w:rFonts w:ascii="Times New Roman" w:hAnsi="Times New Roman"/>
          <w:i/>
          <w:szCs w:val="24"/>
        </w:rPr>
        <w:t>Journal of Research in Education, 22</w:t>
      </w:r>
      <w:r w:rsidRPr="00EE567A">
        <w:rPr>
          <w:rFonts w:ascii="Times New Roman" w:hAnsi="Times New Roman"/>
          <w:szCs w:val="24"/>
        </w:rPr>
        <w:t>(2).</w:t>
      </w:r>
    </w:p>
    <w:p w14:paraId="53CD4325" w14:textId="77777777" w:rsidR="00562128" w:rsidRPr="002F46CE" w:rsidRDefault="00562128" w:rsidP="00706936">
      <w:pPr>
        <w:spacing w:before="240"/>
        <w:ind w:left="360" w:hanging="360"/>
        <w:rPr>
          <w:rFonts w:ascii="Times New Roman" w:hAnsi="Times New Roman"/>
          <w:szCs w:val="24"/>
        </w:rPr>
      </w:pPr>
      <w:r w:rsidRPr="00EE567A">
        <w:rPr>
          <w:rFonts w:ascii="Times New Roman" w:hAnsi="Times New Roman"/>
          <w:szCs w:val="24"/>
        </w:rPr>
        <w:t xml:space="preserve">Bowen, D. H. (2011). “The Tradeoffs of School Choice Regulations.” </w:t>
      </w:r>
      <w:r w:rsidRPr="00EE567A">
        <w:rPr>
          <w:rFonts w:ascii="Times New Roman" w:hAnsi="Times New Roman"/>
          <w:i/>
          <w:szCs w:val="24"/>
        </w:rPr>
        <w:t>Journal of Education Policy, Planning, and Administration</w:t>
      </w:r>
      <w:r w:rsidRPr="002F46CE">
        <w:rPr>
          <w:rFonts w:ascii="Times New Roman" w:hAnsi="Times New Roman"/>
          <w:i/>
          <w:szCs w:val="24"/>
        </w:rPr>
        <w:t>, 1</w:t>
      </w:r>
      <w:r w:rsidRPr="002F46CE">
        <w:rPr>
          <w:rFonts w:ascii="Times New Roman" w:hAnsi="Times New Roman"/>
          <w:szCs w:val="24"/>
        </w:rPr>
        <w:t>(1), 18-30.</w:t>
      </w:r>
    </w:p>
    <w:p w14:paraId="010894F3" w14:textId="77777777" w:rsidR="00A56720" w:rsidRPr="002F46CE" w:rsidRDefault="00A56720" w:rsidP="00706936">
      <w:pPr>
        <w:tabs>
          <w:tab w:val="left" w:pos="1080"/>
        </w:tabs>
        <w:spacing w:before="240"/>
        <w:rPr>
          <w:rFonts w:ascii="Times New Roman" w:hAnsi="Times New Roman"/>
          <w:b/>
          <w:i/>
          <w:szCs w:val="24"/>
        </w:rPr>
      </w:pPr>
      <w:r w:rsidRPr="002F46CE">
        <w:rPr>
          <w:rFonts w:ascii="Times New Roman" w:hAnsi="Times New Roman"/>
          <w:b/>
          <w:szCs w:val="24"/>
        </w:rPr>
        <w:t>Working and under review manuscripts:</w:t>
      </w:r>
    </w:p>
    <w:p w14:paraId="73CAC50E" w14:textId="60D7E0A4" w:rsidR="00E16E0A" w:rsidRPr="00E16E0A" w:rsidRDefault="00E16E0A" w:rsidP="00706936">
      <w:pPr>
        <w:spacing w:before="240"/>
        <w:ind w:left="360" w:hanging="360"/>
        <w:rPr>
          <w:rFonts w:ascii="Times New Roman" w:hAnsi="Times New Roman"/>
          <w:bCs/>
          <w:szCs w:val="24"/>
        </w:rPr>
      </w:pPr>
      <w:r w:rsidRPr="00E16E0A">
        <w:rPr>
          <w:rFonts w:ascii="Times New Roman" w:hAnsi="Times New Roman"/>
          <w:bCs/>
          <w:szCs w:val="24"/>
        </w:rPr>
        <w:t>Bowen, D. H., &amp; Kisida, B. “You</w:t>
      </w:r>
      <w:r>
        <w:rPr>
          <w:rFonts w:ascii="Times New Roman" w:hAnsi="Times New Roman"/>
          <w:bCs/>
          <w:szCs w:val="24"/>
        </w:rPr>
        <w:t xml:space="preserve"> Make Me Feel Like Dancing: The Effects of </w:t>
      </w:r>
      <w:r w:rsidR="00D86B90">
        <w:rPr>
          <w:rFonts w:ascii="Times New Roman" w:hAnsi="Times New Roman"/>
          <w:bCs/>
          <w:szCs w:val="24"/>
        </w:rPr>
        <w:t>Cultural Consumption</w:t>
      </w:r>
      <w:r>
        <w:rPr>
          <w:rFonts w:ascii="Times New Roman" w:hAnsi="Times New Roman"/>
          <w:bCs/>
          <w:szCs w:val="24"/>
        </w:rPr>
        <w:t xml:space="preserve"> on </w:t>
      </w:r>
      <w:r w:rsidR="00BE5A1E">
        <w:rPr>
          <w:rFonts w:ascii="Times New Roman" w:hAnsi="Times New Roman"/>
          <w:bCs/>
          <w:szCs w:val="24"/>
        </w:rPr>
        <w:t>Children’s Social-Emotional Development.</w:t>
      </w:r>
      <w:r w:rsidR="007C05AF">
        <w:rPr>
          <w:rFonts w:ascii="Times New Roman" w:hAnsi="Times New Roman"/>
          <w:bCs/>
          <w:szCs w:val="24"/>
        </w:rPr>
        <w:t>”</w:t>
      </w:r>
      <w:r w:rsidR="00D86B90">
        <w:rPr>
          <w:rFonts w:ascii="Times New Roman" w:hAnsi="Times New Roman"/>
          <w:bCs/>
          <w:szCs w:val="24"/>
        </w:rPr>
        <w:t xml:space="preserve"> Under review at the </w:t>
      </w:r>
      <w:r w:rsidR="007E0B38">
        <w:rPr>
          <w:rFonts w:ascii="Times New Roman" w:hAnsi="Times New Roman"/>
          <w:bCs/>
          <w:i/>
          <w:iCs/>
          <w:szCs w:val="24"/>
        </w:rPr>
        <w:t>Arts Education Policy Review</w:t>
      </w:r>
      <w:r w:rsidR="00D86B90">
        <w:rPr>
          <w:rFonts w:ascii="Times New Roman" w:hAnsi="Times New Roman"/>
          <w:bCs/>
          <w:szCs w:val="24"/>
        </w:rPr>
        <w:t>.</w:t>
      </w:r>
    </w:p>
    <w:p w14:paraId="47C4AE98" w14:textId="44F6936F" w:rsidR="00BF5AAA" w:rsidRPr="00F901A4" w:rsidRDefault="00BF5AAA" w:rsidP="00706936">
      <w:pPr>
        <w:spacing w:before="240"/>
        <w:ind w:left="360" w:hanging="360"/>
        <w:rPr>
          <w:rFonts w:ascii="Times New Roman" w:hAnsi="Times New Roman"/>
          <w:bCs/>
          <w:szCs w:val="24"/>
        </w:rPr>
      </w:pPr>
      <w:r w:rsidRPr="00F901A4">
        <w:rPr>
          <w:rFonts w:ascii="Times New Roman" w:hAnsi="Times New Roman"/>
          <w:bCs/>
          <w:szCs w:val="24"/>
        </w:rPr>
        <w:t xml:space="preserve">Bowen, D. H., Kisida, B., Lin, B.,* &amp; Madsen, J. “The Challenges and Triumphs of School-Community Partnerships to Enhance Arts Education.” </w:t>
      </w:r>
    </w:p>
    <w:p w14:paraId="2283D835" w14:textId="796E79CE" w:rsidR="00BF5AAA" w:rsidRPr="00F901A4" w:rsidRDefault="00BF5AAA" w:rsidP="00706936">
      <w:pPr>
        <w:spacing w:before="240"/>
        <w:ind w:left="360" w:hanging="360"/>
        <w:rPr>
          <w:rFonts w:ascii="Times New Roman" w:hAnsi="Times New Roman"/>
          <w:bCs/>
          <w:szCs w:val="24"/>
        </w:rPr>
      </w:pPr>
      <w:r w:rsidRPr="00F901A4">
        <w:rPr>
          <w:rFonts w:ascii="Times New Roman" w:hAnsi="Times New Roman"/>
          <w:bCs/>
          <w:szCs w:val="24"/>
        </w:rPr>
        <w:t>Kisida, B., &amp; Bowen, D. H. “</w:t>
      </w:r>
      <w:r w:rsidR="00D86B90">
        <w:rPr>
          <w:rFonts w:ascii="Times New Roman" w:hAnsi="Times New Roman"/>
          <w:bCs/>
          <w:szCs w:val="24"/>
        </w:rPr>
        <w:t>Causal Benefits of Arts Education for Students with Disabilities</w:t>
      </w:r>
      <w:r w:rsidRPr="00F901A4">
        <w:rPr>
          <w:rFonts w:ascii="Times New Roman" w:hAnsi="Times New Roman"/>
          <w:bCs/>
          <w:szCs w:val="24"/>
        </w:rPr>
        <w:t>.”</w:t>
      </w:r>
      <w:r w:rsidR="00D86B90">
        <w:rPr>
          <w:rFonts w:ascii="Times New Roman" w:hAnsi="Times New Roman"/>
          <w:bCs/>
          <w:szCs w:val="24"/>
        </w:rPr>
        <w:t xml:space="preserve"> Under review at </w:t>
      </w:r>
      <w:r w:rsidR="007E0B38">
        <w:rPr>
          <w:rFonts w:ascii="Times New Roman" w:hAnsi="Times New Roman"/>
          <w:bCs/>
          <w:i/>
          <w:iCs/>
          <w:szCs w:val="24"/>
        </w:rPr>
        <w:t>Education</w:t>
      </w:r>
      <w:r w:rsidR="003A35D8">
        <w:rPr>
          <w:rFonts w:ascii="Times New Roman" w:hAnsi="Times New Roman"/>
          <w:bCs/>
          <w:i/>
          <w:iCs/>
          <w:szCs w:val="24"/>
        </w:rPr>
        <w:t xml:space="preserve"> Finance and Policy</w:t>
      </w:r>
      <w:r w:rsidR="00D86B90">
        <w:rPr>
          <w:rFonts w:ascii="Times New Roman" w:hAnsi="Times New Roman"/>
          <w:bCs/>
          <w:szCs w:val="24"/>
        </w:rPr>
        <w:t>.</w:t>
      </w:r>
      <w:r w:rsidRPr="00F901A4">
        <w:rPr>
          <w:rFonts w:ascii="Times New Roman" w:hAnsi="Times New Roman"/>
          <w:bCs/>
          <w:szCs w:val="24"/>
        </w:rPr>
        <w:t xml:space="preserve"> </w:t>
      </w:r>
    </w:p>
    <w:p w14:paraId="1C8C661F" w14:textId="77777777" w:rsidR="00BF5AAA" w:rsidRPr="00F901A4" w:rsidRDefault="00BF5AAA" w:rsidP="00706936">
      <w:pPr>
        <w:spacing w:before="240"/>
        <w:ind w:left="360" w:hanging="360"/>
        <w:rPr>
          <w:rFonts w:ascii="Times New Roman" w:hAnsi="Times New Roman"/>
          <w:bCs/>
          <w:szCs w:val="24"/>
        </w:rPr>
      </w:pPr>
      <w:r w:rsidRPr="00F901A4">
        <w:rPr>
          <w:rFonts w:ascii="Times New Roman" w:hAnsi="Times New Roman"/>
          <w:bCs/>
          <w:szCs w:val="24"/>
        </w:rPr>
        <w:t>Bowen, D. H., &amp; Lin, B.* “A Systematic Review of the Evidence on the Impacts of School-Sponsored Sports</w:t>
      </w:r>
      <w:r>
        <w:rPr>
          <w:rFonts w:ascii="Times New Roman" w:hAnsi="Times New Roman"/>
          <w:bCs/>
          <w:szCs w:val="24"/>
        </w:rPr>
        <w:t xml:space="preserve"> Participation</w:t>
      </w:r>
      <w:r w:rsidRPr="00F901A4">
        <w:rPr>
          <w:rFonts w:ascii="Times New Roman" w:hAnsi="Times New Roman"/>
          <w:bCs/>
          <w:szCs w:val="24"/>
        </w:rPr>
        <w:t xml:space="preserve">.” </w:t>
      </w:r>
    </w:p>
    <w:p w14:paraId="0D3576E6" w14:textId="77777777" w:rsidR="00941F73" w:rsidRPr="00F901A4" w:rsidRDefault="00941F73" w:rsidP="00941F73">
      <w:pPr>
        <w:ind w:left="360" w:hanging="360"/>
        <w:rPr>
          <w:rFonts w:ascii="Times New Roman" w:hAnsi="Times New Roman"/>
          <w:bCs/>
          <w:szCs w:val="24"/>
        </w:rPr>
      </w:pPr>
    </w:p>
    <w:p w14:paraId="26F2797B" w14:textId="2EAFA516" w:rsidR="00A56720" w:rsidRDefault="00A56720" w:rsidP="00A56720">
      <w:pPr>
        <w:rPr>
          <w:rFonts w:ascii="Times New Roman" w:hAnsi="Times New Roman"/>
          <w:b/>
          <w:szCs w:val="24"/>
        </w:rPr>
      </w:pPr>
      <w:r w:rsidRPr="002F46CE">
        <w:rPr>
          <w:rFonts w:ascii="Times New Roman" w:hAnsi="Times New Roman"/>
          <w:b/>
          <w:szCs w:val="24"/>
        </w:rPr>
        <w:t xml:space="preserve">GRANTS </w:t>
      </w:r>
      <w:r w:rsidR="00BF5AAA">
        <w:rPr>
          <w:rFonts w:ascii="Times New Roman" w:hAnsi="Times New Roman"/>
          <w:b/>
          <w:szCs w:val="24"/>
        </w:rPr>
        <w:t xml:space="preserve">– FUNDED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BD2D11" w:rsidRPr="00D557AE" w14:paraId="46208FDD" w14:textId="77777777" w:rsidTr="00941F73">
        <w:tc>
          <w:tcPr>
            <w:tcW w:w="7906" w:type="dxa"/>
          </w:tcPr>
          <w:p w14:paraId="739A2C43" w14:textId="6157A0B2" w:rsidR="00BD2D11" w:rsidRPr="00D557AE" w:rsidRDefault="00BD2D11" w:rsidP="00715C86">
            <w:pPr>
              <w:spacing w:before="240"/>
              <w:ind w:left="342" w:hanging="342"/>
              <w:rPr>
                <w:rFonts w:ascii="Times New Roman" w:hAnsi="Times New Roman"/>
                <w:szCs w:val="24"/>
              </w:rPr>
            </w:pPr>
            <w:r w:rsidRPr="00D557AE">
              <w:rPr>
                <w:rFonts w:ascii="Times New Roman" w:hAnsi="Times New Roman"/>
                <w:szCs w:val="24"/>
              </w:rPr>
              <w:t>National Endowment for the Arts Research Lab Development Grant</w:t>
            </w:r>
            <w:r>
              <w:rPr>
                <w:rFonts w:ascii="Times New Roman" w:hAnsi="Times New Roman"/>
                <w:szCs w:val="24"/>
              </w:rPr>
              <w:t xml:space="preserve"> Renewal</w:t>
            </w:r>
            <w:r w:rsidRPr="00D557AE">
              <w:rPr>
                <w:rFonts w:ascii="Times New Roman" w:hAnsi="Times New Roman"/>
                <w:szCs w:val="24"/>
              </w:rPr>
              <w:t>, Principal Investigator ($150,000) with Brian Kisida (Co-PI).</w:t>
            </w:r>
          </w:p>
        </w:tc>
        <w:tc>
          <w:tcPr>
            <w:tcW w:w="1454" w:type="dxa"/>
          </w:tcPr>
          <w:p w14:paraId="33F78A7B" w14:textId="77777777" w:rsidR="00B43EFD" w:rsidRDefault="00B43EFD" w:rsidP="00BD2D11">
            <w:pPr>
              <w:pStyle w:val="Heading7"/>
              <w:rPr>
                <w:rFonts w:ascii="Times New Roman" w:hAnsi="Times New Roman"/>
                <w:b w:val="0"/>
                <w:szCs w:val="24"/>
                <w:u w:val="none"/>
              </w:rPr>
            </w:pPr>
          </w:p>
          <w:p w14:paraId="7CA0F694" w14:textId="1FF5CE49" w:rsidR="00BD2D11" w:rsidRPr="000752ED" w:rsidRDefault="00BD2D11" w:rsidP="00BD2D11">
            <w:pPr>
              <w:pStyle w:val="Heading7"/>
              <w:rPr>
                <w:rFonts w:ascii="Times New Roman" w:hAnsi="Times New Roman"/>
                <w:b w:val="0"/>
                <w:szCs w:val="24"/>
                <w:u w:val="none"/>
              </w:rPr>
            </w:pPr>
            <w:r w:rsidRPr="00D557AE">
              <w:rPr>
                <w:rFonts w:ascii="Times New Roman" w:hAnsi="Times New Roman"/>
                <w:b w:val="0"/>
                <w:szCs w:val="24"/>
                <w:u w:val="none"/>
              </w:rPr>
              <w:t>202</w:t>
            </w:r>
            <w:r>
              <w:rPr>
                <w:rFonts w:ascii="Times New Roman" w:hAnsi="Times New Roman"/>
                <w:b w:val="0"/>
                <w:szCs w:val="24"/>
                <w:u w:val="none"/>
              </w:rPr>
              <w:t>3</w:t>
            </w:r>
            <w:r w:rsidRPr="00D557AE">
              <w:rPr>
                <w:rFonts w:ascii="Times New Roman" w:hAnsi="Times New Roman"/>
                <w:b w:val="0"/>
                <w:szCs w:val="24"/>
                <w:u w:val="none"/>
              </w:rPr>
              <w:t xml:space="preserve"> </w:t>
            </w:r>
            <w:r>
              <w:rPr>
                <w:rFonts w:ascii="Times New Roman" w:hAnsi="Times New Roman"/>
                <w:b w:val="0"/>
                <w:szCs w:val="24"/>
                <w:u w:val="none"/>
              </w:rPr>
              <w:t>–</w:t>
            </w:r>
            <w:r w:rsidRPr="00D557AE">
              <w:rPr>
                <w:rFonts w:ascii="Times New Roman" w:hAnsi="Times New Roman"/>
                <w:b w:val="0"/>
                <w:szCs w:val="24"/>
                <w:u w:val="none"/>
              </w:rPr>
              <w:t xml:space="preserve"> 202</w:t>
            </w:r>
            <w:r>
              <w:rPr>
                <w:rFonts w:ascii="Times New Roman" w:hAnsi="Times New Roman"/>
                <w:b w:val="0"/>
                <w:szCs w:val="24"/>
                <w:u w:val="none"/>
              </w:rPr>
              <w:t xml:space="preserve">5 </w:t>
            </w:r>
          </w:p>
        </w:tc>
      </w:tr>
      <w:tr w:rsidR="00BD2D11" w:rsidRPr="00D557AE" w14:paraId="014F5433" w14:textId="77777777" w:rsidTr="00941F73">
        <w:tc>
          <w:tcPr>
            <w:tcW w:w="7906" w:type="dxa"/>
          </w:tcPr>
          <w:p w14:paraId="66A8F1DF" w14:textId="29C18271" w:rsidR="00BD2D11" w:rsidRPr="00D557AE" w:rsidRDefault="00BD2D11" w:rsidP="00715C86">
            <w:pPr>
              <w:spacing w:before="240"/>
              <w:ind w:left="345" w:hanging="345"/>
              <w:rPr>
                <w:rFonts w:ascii="Times New Roman" w:hAnsi="Times New Roman"/>
                <w:szCs w:val="24"/>
              </w:rPr>
            </w:pPr>
            <w:r>
              <w:rPr>
                <w:rFonts w:ascii="Times New Roman" w:hAnsi="Times New Roman"/>
                <w:bCs/>
                <w:szCs w:val="24"/>
              </w:rPr>
              <w:t>Sequential Arts Learning. Texas Cultural Trust, Co-Principal Investigator ($14,563).</w:t>
            </w:r>
          </w:p>
        </w:tc>
        <w:tc>
          <w:tcPr>
            <w:tcW w:w="1454" w:type="dxa"/>
          </w:tcPr>
          <w:p w14:paraId="7A53F0F1" w14:textId="161B7BD6" w:rsidR="00BD2D11" w:rsidRPr="00D557AE" w:rsidRDefault="00BD2D11"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202</w:t>
            </w:r>
            <w:r>
              <w:rPr>
                <w:rFonts w:ascii="Times New Roman" w:hAnsi="Times New Roman"/>
                <w:b w:val="0"/>
                <w:szCs w:val="24"/>
                <w:u w:val="none"/>
              </w:rPr>
              <w:t>3</w:t>
            </w:r>
            <w:r w:rsidRPr="00D557AE">
              <w:rPr>
                <w:rFonts w:ascii="Times New Roman" w:hAnsi="Times New Roman"/>
                <w:b w:val="0"/>
                <w:szCs w:val="24"/>
                <w:u w:val="none"/>
              </w:rPr>
              <w:t xml:space="preserve"> </w:t>
            </w:r>
            <w:r>
              <w:rPr>
                <w:rFonts w:ascii="Times New Roman" w:hAnsi="Times New Roman"/>
                <w:b w:val="0"/>
                <w:szCs w:val="24"/>
                <w:u w:val="none"/>
              </w:rPr>
              <w:t>–</w:t>
            </w:r>
            <w:r w:rsidRPr="00D557AE">
              <w:rPr>
                <w:rFonts w:ascii="Times New Roman" w:hAnsi="Times New Roman"/>
                <w:b w:val="0"/>
                <w:szCs w:val="24"/>
                <w:u w:val="none"/>
              </w:rPr>
              <w:t xml:space="preserve"> 202</w:t>
            </w:r>
            <w:r>
              <w:rPr>
                <w:rFonts w:ascii="Times New Roman" w:hAnsi="Times New Roman"/>
                <w:b w:val="0"/>
                <w:szCs w:val="24"/>
                <w:u w:val="none"/>
              </w:rPr>
              <w:t xml:space="preserve">4 </w:t>
            </w:r>
          </w:p>
        </w:tc>
      </w:tr>
      <w:tr w:rsidR="00AD3BFE" w:rsidRPr="00D557AE" w14:paraId="36BA4607" w14:textId="77777777" w:rsidTr="00941F73">
        <w:tc>
          <w:tcPr>
            <w:tcW w:w="7906" w:type="dxa"/>
          </w:tcPr>
          <w:p w14:paraId="683AC98D" w14:textId="075F2BCE" w:rsidR="00AD3BFE" w:rsidRPr="00D557AE" w:rsidRDefault="00AD3BFE" w:rsidP="00715C86">
            <w:pPr>
              <w:spacing w:before="240"/>
              <w:ind w:left="342" w:hanging="342"/>
              <w:rPr>
                <w:rFonts w:ascii="Times New Roman" w:hAnsi="Times New Roman"/>
                <w:szCs w:val="24"/>
              </w:rPr>
            </w:pPr>
            <w:bookmarkStart w:id="0" w:name="_Hlk170802317"/>
            <w:r w:rsidRPr="00D557AE">
              <w:rPr>
                <w:rFonts w:ascii="Times New Roman" w:hAnsi="Times New Roman"/>
                <w:szCs w:val="24"/>
              </w:rPr>
              <w:lastRenderedPageBreak/>
              <w:t>Factors Driving School Choice in North Carolina During the COVID-19 Pandemic, Co-Principal Investigator with Anna Egalite (PI) and Brian Kisida (Co-PI).</w:t>
            </w:r>
            <w:r w:rsidR="00000C05">
              <w:rPr>
                <w:rFonts w:ascii="Times New Roman" w:hAnsi="Times New Roman"/>
                <w:szCs w:val="24"/>
              </w:rPr>
              <w:t xml:space="preserve"> The North Carolina Collaboratory </w:t>
            </w:r>
            <w:r w:rsidR="00000C05" w:rsidRPr="00D557AE">
              <w:rPr>
                <w:rFonts w:ascii="Times New Roman" w:hAnsi="Times New Roman"/>
                <w:szCs w:val="24"/>
              </w:rPr>
              <w:t>($244,542)</w:t>
            </w:r>
            <w:r w:rsidR="00000C05">
              <w:rPr>
                <w:rFonts w:ascii="Times New Roman" w:hAnsi="Times New Roman"/>
                <w:szCs w:val="24"/>
              </w:rPr>
              <w:t>.</w:t>
            </w:r>
            <w:bookmarkEnd w:id="0"/>
          </w:p>
        </w:tc>
        <w:tc>
          <w:tcPr>
            <w:tcW w:w="1454" w:type="dxa"/>
          </w:tcPr>
          <w:p w14:paraId="32530A2E" w14:textId="22FD9F10"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2023 - 2024</w:t>
            </w:r>
          </w:p>
        </w:tc>
      </w:tr>
      <w:tr w:rsidR="00AD3BFE" w:rsidRPr="00D557AE" w14:paraId="7DA2466D" w14:textId="77777777" w:rsidTr="00941F73">
        <w:tc>
          <w:tcPr>
            <w:tcW w:w="7906" w:type="dxa"/>
          </w:tcPr>
          <w:p w14:paraId="6A36FEB8" w14:textId="6C9F9162" w:rsidR="00AD3BFE" w:rsidRPr="00D557AE" w:rsidRDefault="00AD3BFE" w:rsidP="00715C86">
            <w:pPr>
              <w:spacing w:before="240"/>
              <w:ind w:left="342" w:hanging="342"/>
              <w:rPr>
                <w:rFonts w:ascii="Times New Roman" w:hAnsi="Times New Roman"/>
                <w:szCs w:val="24"/>
              </w:rPr>
            </w:pPr>
            <w:r w:rsidRPr="00D557AE">
              <w:rPr>
                <w:rFonts w:ascii="Times New Roman" w:hAnsi="Times New Roman"/>
                <w:szCs w:val="24"/>
              </w:rPr>
              <w:t>National Endowment for the Arts Research Lab Development Grant, Principal Investigator ($150,000) with Brian Kisida (Co-PI).</w:t>
            </w:r>
          </w:p>
        </w:tc>
        <w:tc>
          <w:tcPr>
            <w:tcW w:w="1454" w:type="dxa"/>
          </w:tcPr>
          <w:p w14:paraId="5AD6CDCE" w14:textId="718BA6B0"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2021 - 2023</w:t>
            </w:r>
          </w:p>
        </w:tc>
      </w:tr>
      <w:tr w:rsidR="00AD3BFE" w:rsidRPr="00D557AE" w14:paraId="7D17125C" w14:textId="77777777" w:rsidTr="00941F73">
        <w:tc>
          <w:tcPr>
            <w:tcW w:w="7906" w:type="dxa"/>
          </w:tcPr>
          <w:p w14:paraId="0EEB4001" w14:textId="2CDDC73B" w:rsidR="00AD3BFE" w:rsidRPr="00D557AE" w:rsidRDefault="00AD3BFE" w:rsidP="00715C86">
            <w:pPr>
              <w:spacing w:before="240"/>
              <w:ind w:left="342" w:hanging="342"/>
              <w:rPr>
                <w:rFonts w:ascii="Times New Roman" w:hAnsi="Times New Roman"/>
                <w:szCs w:val="24"/>
              </w:rPr>
            </w:pPr>
            <w:r w:rsidRPr="00D557AE">
              <w:rPr>
                <w:rFonts w:ascii="Times New Roman" w:hAnsi="Times New Roman"/>
                <w:szCs w:val="24"/>
              </w:rPr>
              <w:t>Investigating the Relationships between Variations in Arts Resources and Student Outcomes. EdVestors, Principal Investigator ($25,000).</w:t>
            </w:r>
          </w:p>
        </w:tc>
        <w:tc>
          <w:tcPr>
            <w:tcW w:w="1454" w:type="dxa"/>
          </w:tcPr>
          <w:p w14:paraId="72032108" w14:textId="5330DCE0"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2019 - 2020</w:t>
            </w:r>
          </w:p>
        </w:tc>
      </w:tr>
      <w:tr w:rsidR="00AD3BFE" w:rsidRPr="00D557AE" w14:paraId="172F7E68" w14:textId="77777777" w:rsidTr="00941F73">
        <w:tc>
          <w:tcPr>
            <w:tcW w:w="7906" w:type="dxa"/>
          </w:tcPr>
          <w:p w14:paraId="102F6B8F" w14:textId="77777777" w:rsidR="00AD3BFE" w:rsidRPr="00D557AE" w:rsidRDefault="00AD3BFE" w:rsidP="00715C86">
            <w:pPr>
              <w:spacing w:before="240"/>
              <w:ind w:left="342" w:hanging="342"/>
              <w:rPr>
                <w:rFonts w:ascii="Times New Roman" w:hAnsi="Times New Roman"/>
                <w:szCs w:val="24"/>
              </w:rPr>
            </w:pPr>
            <w:r w:rsidRPr="00D557AE">
              <w:rPr>
                <w:rFonts w:ascii="Times New Roman" w:hAnsi="Times New Roman"/>
                <w:szCs w:val="24"/>
              </w:rPr>
              <w:t>A Mixed-Methods Investigation of the Adverse Effects of Cuts to Arts Education in the Aldine ISD. CEHD Catapult Grants. The College of Education and Human Development. Seed Grant, Texas A&amp;M University with Cheryl Craig and Jeffrey Liew ($10,000).</w:t>
            </w:r>
          </w:p>
        </w:tc>
        <w:tc>
          <w:tcPr>
            <w:tcW w:w="1454" w:type="dxa"/>
          </w:tcPr>
          <w:p w14:paraId="063E181B"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2018 - 2020</w:t>
            </w:r>
          </w:p>
        </w:tc>
      </w:tr>
      <w:tr w:rsidR="00AD3BFE" w:rsidRPr="00D557AE" w14:paraId="4047B6F1" w14:textId="77777777" w:rsidTr="00941F73">
        <w:tc>
          <w:tcPr>
            <w:tcW w:w="7906" w:type="dxa"/>
          </w:tcPr>
          <w:p w14:paraId="0262FC6E" w14:textId="77777777" w:rsidR="00AD3BFE" w:rsidRPr="00D557AE" w:rsidRDefault="00AD3BFE" w:rsidP="00715C86">
            <w:pPr>
              <w:spacing w:before="240"/>
              <w:ind w:left="342" w:hanging="342"/>
              <w:rPr>
                <w:rFonts w:ascii="Times New Roman" w:hAnsi="Times New Roman"/>
                <w:szCs w:val="24"/>
              </w:rPr>
            </w:pPr>
            <w:r w:rsidRPr="00D557AE">
              <w:rPr>
                <w:rFonts w:ascii="Times New Roman" w:hAnsi="Times New Roman"/>
                <w:szCs w:val="24"/>
              </w:rPr>
              <w:t>An Experimental Investigation of Houston’s Arts Access Initiative on Students’ Arts and Academic Outcomes. National Endowment for the Arts, Principal Investigator, ($90,000).</w:t>
            </w:r>
          </w:p>
        </w:tc>
        <w:tc>
          <w:tcPr>
            <w:tcW w:w="1454" w:type="dxa"/>
          </w:tcPr>
          <w:p w14:paraId="2A7AB392"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2017 - 2019</w:t>
            </w:r>
          </w:p>
        </w:tc>
      </w:tr>
      <w:tr w:rsidR="00AD3BFE" w:rsidRPr="00D557AE" w14:paraId="5C6A0BD3" w14:textId="77777777" w:rsidTr="00941F73">
        <w:tc>
          <w:tcPr>
            <w:tcW w:w="7906" w:type="dxa"/>
          </w:tcPr>
          <w:p w14:paraId="1A42104C" w14:textId="77777777" w:rsidR="00AD3BFE" w:rsidRPr="00D557AE" w:rsidRDefault="00AD3BFE" w:rsidP="00715C86">
            <w:pPr>
              <w:spacing w:before="240"/>
              <w:ind w:left="252" w:hanging="252"/>
              <w:rPr>
                <w:rFonts w:ascii="Times New Roman" w:hAnsi="Times New Roman"/>
                <w:szCs w:val="24"/>
              </w:rPr>
            </w:pPr>
            <w:r w:rsidRPr="00D557AE">
              <w:rPr>
                <w:rFonts w:ascii="Times New Roman" w:hAnsi="Times New Roman"/>
                <w:szCs w:val="24"/>
              </w:rPr>
              <w:t>Improving Educational and Social Opportunities with School-Community Partnerships: An Experimental and Mixed-Methods Evaluation of Houston’s Arts Access Initiative. The Spencer Foundation, Principal Investigator, ($49,566).</w:t>
            </w:r>
          </w:p>
        </w:tc>
        <w:tc>
          <w:tcPr>
            <w:tcW w:w="1454" w:type="dxa"/>
          </w:tcPr>
          <w:p w14:paraId="7377F7CB"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2016 - 2018</w:t>
            </w:r>
          </w:p>
        </w:tc>
      </w:tr>
      <w:tr w:rsidR="00AD3BFE" w:rsidRPr="00D557AE" w14:paraId="0F23D0F9" w14:textId="77777777" w:rsidTr="00941F73">
        <w:tc>
          <w:tcPr>
            <w:tcW w:w="7906" w:type="dxa"/>
          </w:tcPr>
          <w:p w14:paraId="0C65A4B7" w14:textId="77777777" w:rsidR="00AD3BFE" w:rsidRPr="00D557AE" w:rsidRDefault="00AD3BFE" w:rsidP="00715C86">
            <w:pPr>
              <w:spacing w:before="240"/>
              <w:ind w:left="270" w:hanging="270"/>
              <w:rPr>
                <w:rFonts w:ascii="Times New Roman" w:hAnsi="Times New Roman"/>
                <w:szCs w:val="24"/>
              </w:rPr>
            </w:pPr>
            <w:r w:rsidRPr="00D557AE">
              <w:rPr>
                <w:rFonts w:ascii="Times New Roman" w:hAnsi="Times New Roman"/>
                <w:szCs w:val="24"/>
              </w:rPr>
              <w:t>Intervening to Reduce Educational Underperformance in Houston and America: The Test of a Growth Mindset in Probability Samples. The University of Texas, PI: David Yeager, The Houston Endowment Inc., Subcontractor, ($60,277).</w:t>
            </w:r>
          </w:p>
        </w:tc>
        <w:tc>
          <w:tcPr>
            <w:tcW w:w="1454" w:type="dxa"/>
          </w:tcPr>
          <w:p w14:paraId="326CB335"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2016 - 2017</w:t>
            </w:r>
          </w:p>
        </w:tc>
      </w:tr>
      <w:tr w:rsidR="00AD3BFE" w:rsidRPr="00D557AE" w14:paraId="4625D492" w14:textId="77777777" w:rsidTr="00941F73">
        <w:tc>
          <w:tcPr>
            <w:tcW w:w="7906" w:type="dxa"/>
          </w:tcPr>
          <w:p w14:paraId="11B39D93" w14:textId="77777777" w:rsidR="00AD3BFE" w:rsidRPr="00D557AE" w:rsidRDefault="00AD3BFE" w:rsidP="00715C86">
            <w:pPr>
              <w:spacing w:before="240"/>
              <w:ind w:left="270" w:hanging="270"/>
              <w:rPr>
                <w:rFonts w:ascii="Times New Roman" w:hAnsi="Times New Roman"/>
                <w:szCs w:val="24"/>
              </w:rPr>
            </w:pPr>
            <w:r w:rsidRPr="00D557AE">
              <w:rPr>
                <w:rFonts w:ascii="Times New Roman" w:hAnsi="Times New Roman"/>
                <w:szCs w:val="24"/>
              </w:rPr>
              <w:t>Influencing Policymakers: CEHD Catapult Grants. The College of Education and Human Development. Seed Grant, Texas A&amp;M University with Hersh Waxman, Glenda Musoba, and Robert Muller ($22,000).</w:t>
            </w:r>
          </w:p>
        </w:tc>
        <w:tc>
          <w:tcPr>
            <w:tcW w:w="1454" w:type="dxa"/>
          </w:tcPr>
          <w:p w14:paraId="32B0DD48"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2016 - 2017</w:t>
            </w:r>
          </w:p>
        </w:tc>
      </w:tr>
      <w:tr w:rsidR="00AD3BFE" w:rsidRPr="00D557AE" w14:paraId="6E278AAA" w14:textId="77777777" w:rsidTr="00941F73">
        <w:tc>
          <w:tcPr>
            <w:tcW w:w="7906" w:type="dxa"/>
          </w:tcPr>
          <w:p w14:paraId="3E332197" w14:textId="77777777" w:rsidR="00AD3BFE" w:rsidRPr="00D557AE" w:rsidRDefault="00AD3BFE" w:rsidP="00715C86">
            <w:pPr>
              <w:spacing w:before="240"/>
              <w:ind w:left="270" w:hanging="270"/>
              <w:rPr>
                <w:rFonts w:ascii="Times New Roman" w:hAnsi="Times New Roman"/>
                <w:szCs w:val="24"/>
              </w:rPr>
            </w:pPr>
            <w:r w:rsidRPr="00D557AE">
              <w:rPr>
                <w:rFonts w:ascii="Times New Roman" w:hAnsi="Times New Roman"/>
                <w:szCs w:val="24"/>
              </w:rPr>
              <w:t>Investigating the Value of School-Community Partnerships for Arts Education Enrichment: A Mixed-Methods Evaluation of the HISD Arts Access Initiative. The Department of Educational Administration &amp; Human Resource Development Seed Grant, Texas A&amp;M University, Principal Investigator, ($10,000).</w:t>
            </w:r>
          </w:p>
        </w:tc>
        <w:tc>
          <w:tcPr>
            <w:tcW w:w="1454" w:type="dxa"/>
          </w:tcPr>
          <w:p w14:paraId="4A9C6DA7"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2015 - 2017</w:t>
            </w:r>
          </w:p>
        </w:tc>
      </w:tr>
      <w:tr w:rsidR="00AD3BFE" w:rsidRPr="00D557AE" w14:paraId="5C6E90F5" w14:textId="77777777" w:rsidTr="00941F73">
        <w:tc>
          <w:tcPr>
            <w:tcW w:w="7906" w:type="dxa"/>
          </w:tcPr>
          <w:p w14:paraId="6DDBC117" w14:textId="77777777" w:rsidR="00AD3BFE" w:rsidRPr="00D557AE" w:rsidRDefault="00AD3BFE" w:rsidP="00715C86">
            <w:pPr>
              <w:spacing w:before="240"/>
              <w:ind w:left="180" w:hanging="180"/>
              <w:rPr>
                <w:rFonts w:ascii="Times New Roman" w:hAnsi="Times New Roman"/>
                <w:szCs w:val="24"/>
              </w:rPr>
            </w:pPr>
            <w:r w:rsidRPr="00D557AE">
              <w:rPr>
                <w:rFonts w:ascii="Times New Roman" w:hAnsi="Times New Roman"/>
                <w:szCs w:val="24"/>
              </w:rPr>
              <w:t xml:space="preserve">Assessing the Impacts of a District-Wide, School-Level Arts Access Initiative on Student Engagement. Young Audiences of Houston, The Houston Endowment Inc., Principal Investigator, ($20,968). </w:t>
            </w:r>
          </w:p>
        </w:tc>
        <w:tc>
          <w:tcPr>
            <w:tcW w:w="1454" w:type="dxa"/>
          </w:tcPr>
          <w:p w14:paraId="228B7E07"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2015 - 2016</w:t>
            </w:r>
          </w:p>
        </w:tc>
      </w:tr>
      <w:tr w:rsidR="00AD3BFE" w:rsidRPr="00D557AE" w14:paraId="2A7D9911" w14:textId="77777777" w:rsidTr="00941F73">
        <w:tc>
          <w:tcPr>
            <w:tcW w:w="7906" w:type="dxa"/>
          </w:tcPr>
          <w:p w14:paraId="2518E4FE" w14:textId="77777777" w:rsidR="00AD3BFE" w:rsidRPr="00D557AE" w:rsidRDefault="00AD3BFE" w:rsidP="00715C86">
            <w:pPr>
              <w:spacing w:before="240"/>
              <w:ind w:left="180" w:hanging="180"/>
              <w:rPr>
                <w:rFonts w:ascii="Times New Roman" w:hAnsi="Times New Roman"/>
                <w:szCs w:val="24"/>
              </w:rPr>
            </w:pPr>
            <w:r w:rsidRPr="00D557AE">
              <w:rPr>
                <w:rFonts w:ascii="Times New Roman" w:hAnsi="Times New Roman"/>
                <w:szCs w:val="24"/>
              </w:rPr>
              <w:t>Never Forget: The Impacts of Holocaust Education Enrichment on Adolescents’ Religious Tolerance. The Boniuk Institute of Religious Tolerance. Principal Investigator ($5,000).</w:t>
            </w:r>
          </w:p>
          <w:p w14:paraId="11568FCE" w14:textId="796E0ED7" w:rsidR="0056142B" w:rsidRPr="00715C86" w:rsidRDefault="0056142B" w:rsidP="000E2DCE">
            <w:pPr>
              <w:rPr>
                <w:rFonts w:ascii="Times New Roman" w:hAnsi="Times New Roman"/>
                <w:bCs/>
                <w:szCs w:val="24"/>
              </w:rPr>
            </w:pPr>
          </w:p>
        </w:tc>
        <w:tc>
          <w:tcPr>
            <w:tcW w:w="1454" w:type="dxa"/>
          </w:tcPr>
          <w:p w14:paraId="40D79BB7" w14:textId="77777777" w:rsidR="00AD3BFE" w:rsidRPr="00D557AE" w:rsidRDefault="00AD3BFE" w:rsidP="00715C86">
            <w:pPr>
              <w:pStyle w:val="Heading7"/>
              <w:spacing w:before="240"/>
              <w:rPr>
                <w:rFonts w:ascii="Times New Roman" w:hAnsi="Times New Roman"/>
                <w:b w:val="0"/>
                <w:szCs w:val="24"/>
                <w:u w:val="none"/>
              </w:rPr>
            </w:pPr>
            <w:r w:rsidRPr="00D557AE">
              <w:rPr>
                <w:rFonts w:ascii="Times New Roman" w:hAnsi="Times New Roman"/>
                <w:b w:val="0"/>
                <w:szCs w:val="24"/>
                <w:u w:val="none"/>
              </w:rPr>
              <w:t>2015 - 2016</w:t>
            </w:r>
          </w:p>
        </w:tc>
      </w:tr>
    </w:tbl>
    <w:p w14:paraId="43EB6DA0" w14:textId="0F183B36" w:rsidR="00A56720" w:rsidRDefault="00A56720" w:rsidP="00A56720">
      <w:pPr>
        <w:rPr>
          <w:rFonts w:ascii="Times New Roman" w:hAnsi="Times New Roman"/>
          <w:b/>
          <w:szCs w:val="24"/>
        </w:rPr>
      </w:pPr>
      <w:r w:rsidRPr="002F46CE">
        <w:rPr>
          <w:rFonts w:ascii="Times New Roman" w:hAnsi="Times New Roman"/>
          <w:b/>
          <w:szCs w:val="24"/>
        </w:rPr>
        <w:lastRenderedPageBreak/>
        <w:t>FELLOWSHIPS &amp;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A56720" w:rsidRPr="002F46CE" w14:paraId="41011EC0" w14:textId="77777777" w:rsidTr="00941F73">
        <w:tc>
          <w:tcPr>
            <w:tcW w:w="7906" w:type="dxa"/>
          </w:tcPr>
          <w:p w14:paraId="63C34215" w14:textId="1F393618"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Outstanding </w:t>
            </w:r>
            <w:r w:rsidR="00CE066E">
              <w:rPr>
                <w:rFonts w:ascii="Times New Roman" w:hAnsi="Times New Roman"/>
                <w:szCs w:val="24"/>
              </w:rPr>
              <w:t>Publication Award in Applied Research</w:t>
            </w:r>
          </w:p>
          <w:p w14:paraId="033FDDBA" w14:textId="77777777" w:rsidR="00A56720" w:rsidRDefault="00CE066E" w:rsidP="00941F73">
            <w:pPr>
              <w:ind w:left="158"/>
              <w:rPr>
                <w:rFonts w:ascii="Times New Roman" w:hAnsi="Times New Roman"/>
                <w:szCs w:val="24"/>
              </w:rPr>
            </w:pPr>
            <w:r>
              <w:rPr>
                <w:rFonts w:ascii="Times New Roman" w:hAnsi="Times New Roman"/>
                <w:szCs w:val="24"/>
              </w:rPr>
              <w:t>American Educational Research Association</w:t>
            </w:r>
          </w:p>
          <w:p w14:paraId="54CB19E9" w14:textId="68F98453" w:rsidR="00CE066E" w:rsidRPr="002F46CE" w:rsidRDefault="00CE066E" w:rsidP="00941F73">
            <w:pPr>
              <w:ind w:left="158"/>
              <w:rPr>
                <w:rFonts w:ascii="Times New Roman" w:hAnsi="Times New Roman"/>
                <w:szCs w:val="24"/>
              </w:rPr>
            </w:pPr>
            <w:r>
              <w:rPr>
                <w:rFonts w:ascii="Times New Roman" w:hAnsi="Times New Roman"/>
                <w:szCs w:val="24"/>
              </w:rPr>
              <w:t>Division H: Research, Evaluation, &amp; Assessment in Schools</w:t>
            </w:r>
          </w:p>
        </w:tc>
        <w:tc>
          <w:tcPr>
            <w:tcW w:w="1454" w:type="dxa"/>
          </w:tcPr>
          <w:p w14:paraId="0EADEA45" w14:textId="6CAD0E26" w:rsidR="00A56720" w:rsidRPr="002F46CE" w:rsidRDefault="00A56720" w:rsidP="00941F73">
            <w:pPr>
              <w:pStyle w:val="Heading7"/>
              <w:rPr>
                <w:rFonts w:ascii="Times New Roman" w:hAnsi="Times New Roman"/>
                <w:b w:val="0"/>
                <w:szCs w:val="24"/>
                <w:u w:val="none"/>
              </w:rPr>
            </w:pPr>
            <w:r w:rsidRPr="002F46CE">
              <w:rPr>
                <w:rFonts w:ascii="Times New Roman" w:hAnsi="Times New Roman"/>
                <w:b w:val="0"/>
                <w:szCs w:val="24"/>
                <w:u w:val="none"/>
              </w:rPr>
              <w:t>20</w:t>
            </w:r>
            <w:r w:rsidR="00CE066E">
              <w:rPr>
                <w:rFonts w:ascii="Times New Roman" w:hAnsi="Times New Roman"/>
                <w:b w:val="0"/>
                <w:szCs w:val="24"/>
                <w:u w:val="none"/>
              </w:rPr>
              <w:t>20</w:t>
            </w:r>
          </w:p>
        </w:tc>
      </w:tr>
      <w:tr w:rsidR="00CE066E" w:rsidRPr="002F46CE" w14:paraId="7E6551C7" w14:textId="77777777" w:rsidTr="00941F73">
        <w:tc>
          <w:tcPr>
            <w:tcW w:w="7906" w:type="dxa"/>
          </w:tcPr>
          <w:p w14:paraId="744BA4DA" w14:textId="59A15194" w:rsidR="00CE066E" w:rsidRPr="002F46CE" w:rsidRDefault="00CE066E" w:rsidP="00715C86">
            <w:pPr>
              <w:spacing w:before="240"/>
              <w:ind w:left="338" w:hanging="338"/>
              <w:rPr>
                <w:rFonts w:ascii="Times New Roman" w:hAnsi="Times New Roman"/>
                <w:szCs w:val="24"/>
              </w:rPr>
            </w:pPr>
            <w:r>
              <w:rPr>
                <w:rFonts w:ascii="Times New Roman" w:hAnsi="Times New Roman"/>
                <w:szCs w:val="24"/>
              </w:rPr>
              <w:t xml:space="preserve">Montague Center for Teaching Excellence Scholar </w:t>
            </w:r>
          </w:p>
          <w:p w14:paraId="4B3BE304" w14:textId="2B99642D" w:rsidR="00CE066E" w:rsidRDefault="00CE066E" w:rsidP="00CE066E">
            <w:pPr>
              <w:ind w:left="338" w:hanging="338"/>
              <w:rPr>
                <w:rFonts w:ascii="Times New Roman" w:hAnsi="Times New Roman"/>
                <w:szCs w:val="24"/>
              </w:rPr>
            </w:pPr>
            <w:r>
              <w:rPr>
                <w:rFonts w:ascii="Times New Roman" w:hAnsi="Times New Roman"/>
                <w:szCs w:val="24"/>
              </w:rPr>
              <w:t>Awarded for “ability and interest in the teaching of undergraduates” ($6,500)</w:t>
            </w:r>
          </w:p>
          <w:p w14:paraId="47919BD7" w14:textId="75E77336" w:rsidR="00CE066E" w:rsidRPr="002F46CE" w:rsidRDefault="00CE066E" w:rsidP="00CE066E">
            <w:pPr>
              <w:ind w:left="338" w:hanging="173"/>
              <w:rPr>
                <w:rFonts w:ascii="Times New Roman" w:hAnsi="Times New Roman"/>
                <w:szCs w:val="24"/>
              </w:rPr>
            </w:pPr>
            <w:r>
              <w:rPr>
                <w:rFonts w:ascii="Times New Roman" w:hAnsi="Times New Roman"/>
                <w:szCs w:val="24"/>
              </w:rPr>
              <w:t>Texas A&amp;M University</w:t>
            </w:r>
          </w:p>
        </w:tc>
        <w:tc>
          <w:tcPr>
            <w:tcW w:w="1454" w:type="dxa"/>
          </w:tcPr>
          <w:p w14:paraId="3814509C" w14:textId="3397967A" w:rsidR="00CE066E" w:rsidRPr="002F46CE" w:rsidRDefault="00CE066E" w:rsidP="00CE066E">
            <w:pPr>
              <w:pStyle w:val="Heading7"/>
              <w:rPr>
                <w:rFonts w:ascii="Times New Roman" w:hAnsi="Times New Roman"/>
                <w:b w:val="0"/>
                <w:szCs w:val="24"/>
                <w:u w:val="none"/>
              </w:rPr>
            </w:pPr>
            <w:r>
              <w:rPr>
                <w:rFonts w:ascii="Times New Roman" w:hAnsi="Times New Roman"/>
                <w:b w:val="0"/>
                <w:szCs w:val="24"/>
                <w:u w:val="none"/>
              </w:rPr>
              <w:t>2020</w:t>
            </w:r>
          </w:p>
        </w:tc>
      </w:tr>
      <w:tr w:rsidR="00CE066E" w:rsidRPr="002F46CE" w14:paraId="65C2C85E" w14:textId="77777777" w:rsidTr="00941F73">
        <w:tc>
          <w:tcPr>
            <w:tcW w:w="7906" w:type="dxa"/>
          </w:tcPr>
          <w:p w14:paraId="2F85B2D5" w14:textId="77777777" w:rsidR="00CE066E" w:rsidRPr="002F46CE" w:rsidRDefault="00CE066E" w:rsidP="00715C86">
            <w:pPr>
              <w:spacing w:before="240"/>
              <w:ind w:left="338" w:hanging="338"/>
              <w:rPr>
                <w:rFonts w:ascii="Times New Roman" w:hAnsi="Times New Roman"/>
                <w:szCs w:val="24"/>
              </w:rPr>
            </w:pPr>
            <w:r w:rsidRPr="002F46CE">
              <w:rPr>
                <w:rFonts w:ascii="Times New Roman" w:hAnsi="Times New Roman"/>
                <w:szCs w:val="24"/>
              </w:rPr>
              <w:t>Outstanding Alumnus Award</w:t>
            </w:r>
          </w:p>
          <w:p w14:paraId="6BD9E3A2" w14:textId="372A676D" w:rsidR="00CE066E" w:rsidRPr="002F46CE" w:rsidRDefault="00CE066E" w:rsidP="00CE066E">
            <w:pPr>
              <w:ind w:left="338" w:hanging="173"/>
              <w:rPr>
                <w:rFonts w:ascii="Times New Roman" w:hAnsi="Times New Roman"/>
                <w:szCs w:val="24"/>
              </w:rPr>
            </w:pPr>
            <w:r w:rsidRPr="002F46CE">
              <w:rPr>
                <w:rFonts w:ascii="Times New Roman" w:hAnsi="Times New Roman"/>
                <w:szCs w:val="24"/>
              </w:rPr>
              <w:t>Department of Education Reform, University of Arkansas</w:t>
            </w:r>
          </w:p>
        </w:tc>
        <w:tc>
          <w:tcPr>
            <w:tcW w:w="1454" w:type="dxa"/>
          </w:tcPr>
          <w:p w14:paraId="20FEB06B" w14:textId="70CE9676" w:rsidR="00CE066E" w:rsidRPr="002F46CE" w:rsidRDefault="00CE066E" w:rsidP="00CE066E">
            <w:pPr>
              <w:pStyle w:val="Heading7"/>
              <w:rPr>
                <w:rFonts w:ascii="Times New Roman" w:hAnsi="Times New Roman"/>
                <w:b w:val="0"/>
                <w:szCs w:val="24"/>
                <w:u w:val="none"/>
              </w:rPr>
            </w:pPr>
            <w:r w:rsidRPr="002F46CE">
              <w:rPr>
                <w:rFonts w:ascii="Times New Roman" w:hAnsi="Times New Roman"/>
                <w:b w:val="0"/>
                <w:szCs w:val="24"/>
                <w:u w:val="none"/>
              </w:rPr>
              <w:t>2019</w:t>
            </w:r>
          </w:p>
        </w:tc>
      </w:tr>
      <w:tr w:rsidR="00A56720" w:rsidRPr="002F46CE" w14:paraId="4A463E1F" w14:textId="77777777" w:rsidTr="00941F73">
        <w:tc>
          <w:tcPr>
            <w:tcW w:w="7906" w:type="dxa"/>
          </w:tcPr>
          <w:p w14:paraId="47C7E7D8"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Early Career Research Excellence Award      </w:t>
            </w:r>
          </w:p>
          <w:p w14:paraId="5B1627F4" w14:textId="77777777" w:rsidR="00A56720" w:rsidRPr="002F46CE" w:rsidRDefault="00A56720" w:rsidP="00941F73">
            <w:pPr>
              <w:ind w:left="158"/>
              <w:rPr>
                <w:rFonts w:ascii="Times New Roman" w:hAnsi="Times New Roman"/>
                <w:szCs w:val="24"/>
              </w:rPr>
            </w:pPr>
            <w:r w:rsidRPr="002F46CE">
              <w:rPr>
                <w:rFonts w:ascii="Times New Roman" w:hAnsi="Times New Roman"/>
                <w:szCs w:val="24"/>
              </w:rPr>
              <w:t>College of Education &amp; Human Development, Texas A&amp;M University</w:t>
            </w:r>
          </w:p>
        </w:tc>
        <w:tc>
          <w:tcPr>
            <w:tcW w:w="1454" w:type="dxa"/>
          </w:tcPr>
          <w:p w14:paraId="7C079759" w14:textId="77777777" w:rsidR="00A56720" w:rsidRPr="002F46CE" w:rsidRDefault="00A56720" w:rsidP="00941F73">
            <w:pPr>
              <w:pStyle w:val="Heading7"/>
              <w:rPr>
                <w:rFonts w:ascii="Times New Roman" w:hAnsi="Times New Roman"/>
                <w:b w:val="0"/>
                <w:szCs w:val="24"/>
                <w:u w:val="none"/>
              </w:rPr>
            </w:pPr>
            <w:r w:rsidRPr="002F46CE">
              <w:rPr>
                <w:rFonts w:ascii="Times New Roman" w:hAnsi="Times New Roman"/>
                <w:b w:val="0"/>
                <w:szCs w:val="24"/>
                <w:u w:val="none"/>
              </w:rPr>
              <w:t>2018</w:t>
            </w:r>
          </w:p>
        </w:tc>
      </w:tr>
      <w:tr w:rsidR="00A56720" w:rsidRPr="002F46CE" w14:paraId="7F6C79F8" w14:textId="77777777" w:rsidTr="00941F73">
        <w:tc>
          <w:tcPr>
            <w:tcW w:w="7906" w:type="dxa"/>
          </w:tcPr>
          <w:p w14:paraId="2C0A84D1"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Postdoctoral Fellowship Semi-Finalist    </w:t>
            </w:r>
          </w:p>
          <w:p w14:paraId="2A960C6F"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National Academy of Education / Spencer Foundation</w:t>
            </w:r>
          </w:p>
        </w:tc>
        <w:tc>
          <w:tcPr>
            <w:tcW w:w="1454" w:type="dxa"/>
          </w:tcPr>
          <w:p w14:paraId="5967D53D"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2018, 2019</w:t>
            </w:r>
          </w:p>
        </w:tc>
      </w:tr>
      <w:tr w:rsidR="00A56720" w:rsidRPr="002F46CE" w14:paraId="130E6A62" w14:textId="77777777" w:rsidTr="00941F73">
        <w:tc>
          <w:tcPr>
            <w:tcW w:w="7906" w:type="dxa"/>
          </w:tcPr>
          <w:p w14:paraId="412A55B0"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Michael Pressley Award for Promising Scholar in the Education Field      </w:t>
            </w:r>
          </w:p>
          <w:p w14:paraId="10260E44"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University of Notre Dame</w:t>
            </w:r>
          </w:p>
        </w:tc>
        <w:tc>
          <w:tcPr>
            <w:tcW w:w="1454" w:type="dxa"/>
          </w:tcPr>
          <w:p w14:paraId="1EFE0B91"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2017</w:t>
            </w:r>
          </w:p>
        </w:tc>
      </w:tr>
      <w:tr w:rsidR="00A56720" w:rsidRPr="002F46CE" w14:paraId="570A2C73" w14:textId="77777777" w:rsidTr="00941F73">
        <w:tc>
          <w:tcPr>
            <w:tcW w:w="7906" w:type="dxa"/>
          </w:tcPr>
          <w:p w14:paraId="6826FBE2" w14:textId="7B9D32A9" w:rsidR="00A56720" w:rsidRPr="002F46CE" w:rsidRDefault="00A56720" w:rsidP="00715C86">
            <w:pPr>
              <w:spacing w:before="240"/>
              <w:ind w:left="338" w:hanging="338"/>
              <w:rPr>
                <w:rFonts w:ascii="Times New Roman" w:hAnsi="Times New Roman"/>
                <w:szCs w:val="24"/>
              </w:rPr>
            </w:pPr>
            <w:r w:rsidRPr="007C622F">
              <w:rPr>
                <w:rFonts w:ascii="Times New Roman" w:hAnsi="Times New Roman"/>
                <w:szCs w:val="24"/>
              </w:rPr>
              <w:t>Mentoring Achievement</w:t>
            </w:r>
            <w:r w:rsidRPr="002F46CE">
              <w:rPr>
                <w:rFonts w:ascii="Times New Roman" w:hAnsi="Times New Roman"/>
                <w:szCs w:val="24"/>
              </w:rPr>
              <w:t xml:space="preserve"> Award </w:t>
            </w:r>
          </w:p>
          <w:p w14:paraId="3A99FA93"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Department of Educational Administration &amp; Human Resource Development, Texas A&amp;M University</w:t>
            </w:r>
          </w:p>
        </w:tc>
        <w:tc>
          <w:tcPr>
            <w:tcW w:w="1454" w:type="dxa"/>
          </w:tcPr>
          <w:p w14:paraId="402E9B57"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2017</w:t>
            </w:r>
          </w:p>
        </w:tc>
      </w:tr>
      <w:tr w:rsidR="00A56720" w:rsidRPr="002F46CE" w14:paraId="297734A7" w14:textId="77777777" w:rsidTr="00941F73">
        <w:tc>
          <w:tcPr>
            <w:tcW w:w="7906" w:type="dxa"/>
          </w:tcPr>
          <w:p w14:paraId="6EF00E3F"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Linda F. and Robert A. Lacey ‘60 Faculty Fellowship Award </w:t>
            </w:r>
          </w:p>
          <w:p w14:paraId="0A5F7808"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Texas A&amp;M University, College Station ($12,000)</w:t>
            </w:r>
          </w:p>
        </w:tc>
        <w:tc>
          <w:tcPr>
            <w:tcW w:w="1454" w:type="dxa"/>
          </w:tcPr>
          <w:p w14:paraId="0B8C892D"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2015 - 2018</w:t>
            </w:r>
          </w:p>
        </w:tc>
      </w:tr>
      <w:tr w:rsidR="00A56720" w:rsidRPr="002F46CE" w14:paraId="7C0E264C" w14:textId="77777777" w:rsidTr="00941F73">
        <w:tc>
          <w:tcPr>
            <w:tcW w:w="7906" w:type="dxa"/>
          </w:tcPr>
          <w:p w14:paraId="3D5E9056"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Emerging Education Policy Scholar</w:t>
            </w:r>
          </w:p>
          <w:p w14:paraId="31915822" w14:textId="22989DCC" w:rsidR="00A56720" w:rsidRPr="002F46CE" w:rsidRDefault="00A56720" w:rsidP="00715C86">
            <w:pPr>
              <w:ind w:left="158"/>
              <w:rPr>
                <w:rFonts w:ascii="Times New Roman" w:hAnsi="Times New Roman"/>
                <w:szCs w:val="24"/>
              </w:rPr>
            </w:pPr>
            <w:r w:rsidRPr="002F46CE">
              <w:rPr>
                <w:rFonts w:ascii="Times New Roman" w:hAnsi="Times New Roman"/>
                <w:szCs w:val="24"/>
              </w:rPr>
              <w:t>Thomas B. Fordham Institute &amp; The American Enterprise Institute</w:t>
            </w:r>
          </w:p>
        </w:tc>
        <w:tc>
          <w:tcPr>
            <w:tcW w:w="1454" w:type="dxa"/>
          </w:tcPr>
          <w:p w14:paraId="2FEEED30"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2015</w:t>
            </w:r>
          </w:p>
        </w:tc>
      </w:tr>
      <w:tr w:rsidR="00A56720" w:rsidRPr="002F46CE" w14:paraId="0E159E85" w14:textId="77777777" w:rsidTr="00941F73">
        <w:tc>
          <w:tcPr>
            <w:tcW w:w="7906" w:type="dxa"/>
          </w:tcPr>
          <w:p w14:paraId="45E025F9"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 xml:space="preserve">Postdoctoral Fellowship – Houston Education Research Consortium </w:t>
            </w:r>
          </w:p>
          <w:p w14:paraId="431D9EBE"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Rice University</w:t>
            </w:r>
          </w:p>
        </w:tc>
        <w:tc>
          <w:tcPr>
            <w:tcW w:w="1454" w:type="dxa"/>
          </w:tcPr>
          <w:p w14:paraId="625FBE55"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2013 - 2015</w:t>
            </w:r>
          </w:p>
        </w:tc>
      </w:tr>
      <w:tr w:rsidR="00A56720" w:rsidRPr="002F46CE" w14:paraId="112BDE07" w14:textId="77777777" w:rsidTr="00941F73">
        <w:tc>
          <w:tcPr>
            <w:tcW w:w="7906" w:type="dxa"/>
          </w:tcPr>
          <w:p w14:paraId="241E59A5"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Distinguished Doctoral Fellowship</w:t>
            </w:r>
          </w:p>
          <w:p w14:paraId="3B61DAFF"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University of Arkansas</w:t>
            </w:r>
          </w:p>
        </w:tc>
        <w:tc>
          <w:tcPr>
            <w:tcW w:w="1454" w:type="dxa"/>
          </w:tcPr>
          <w:p w14:paraId="341B2A20" w14:textId="77777777" w:rsidR="00A56720" w:rsidRPr="002F46CE" w:rsidRDefault="00A56720" w:rsidP="00715C86">
            <w:pPr>
              <w:pStyle w:val="Heading7"/>
              <w:spacing w:before="240"/>
              <w:rPr>
                <w:rFonts w:ascii="Times New Roman" w:hAnsi="Times New Roman"/>
                <w:b w:val="0"/>
                <w:szCs w:val="24"/>
                <w:u w:val="none"/>
              </w:rPr>
            </w:pPr>
            <w:r w:rsidRPr="002F46CE">
              <w:rPr>
                <w:rFonts w:ascii="Times New Roman" w:hAnsi="Times New Roman"/>
                <w:b w:val="0"/>
                <w:szCs w:val="24"/>
                <w:u w:val="none"/>
              </w:rPr>
              <w:t>2009 - 2013</w:t>
            </w:r>
          </w:p>
        </w:tc>
      </w:tr>
      <w:tr w:rsidR="00A56720" w:rsidRPr="002F46CE" w14:paraId="6256932F" w14:textId="77777777" w:rsidTr="00941F73">
        <w:tc>
          <w:tcPr>
            <w:tcW w:w="7906" w:type="dxa"/>
          </w:tcPr>
          <w:p w14:paraId="5E832781" w14:textId="7C2F8B6F"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Top Research Paper: Stigmas without Vouchers: The Impact of Ratings on Student Achievement in Florida’s Low-Performing Schools</w:t>
            </w:r>
          </w:p>
        </w:tc>
        <w:tc>
          <w:tcPr>
            <w:tcW w:w="1454" w:type="dxa"/>
          </w:tcPr>
          <w:p w14:paraId="688F73B3" w14:textId="77777777" w:rsidR="00A56720" w:rsidRPr="002F46CE" w:rsidRDefault="00A56720" w:rsidP="00715C86">
            <w:pPr>
              <w:spacing w:before="240"/>
              <w:rPr>
                <w:rFonts w:ascii="Times New Roman" w:hAnsi="Times New Roman"/>
                <w:szCs w:val="24"/>
              </w:rPr>
            </w:pPr>
            <w:r w:rsidRPr="002F46CE">
              <w:rPr>
                <w:rFonts w:ascii="Times New Roman" w:hAnsi="Times New Roman"/>
                <w:szCs w:val="24"/>
              </w:rPr>
              <w:t>2012</w:t>
            </w:r>
          </w:p>
        </w:tc>
      </w:tr>
      <w:tr w:rsidR="00A56720" w:rsidRPr="002F46CE" w14:paraId="16F7E3B2" w14:textId="77777777" w:rsidTr="00941F73">
        <w:tc>
          <w:tcPr>
            <w:tcW w:w="7906" w:type="dxa"/>
          </w:tcPr>
          <w:p w14:paraId="2E596743"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Department of Education Reform, University of Arkansas</w:t>
            </w:r>
          </w:p>
        </w:tc>
        <w:tc>
          <w:tcPr>
            <w:tcW w:w="1454" w:type="dxa"/>
          </w:tcPr>
          <w:p w14:paraId="36DB527A" w14:textId="77777777" w:rsidR="00A56720" w:rsidRPr="002F46CE" w:rsidRDefault="00A56720" w:rsidP="00715C86">
            <w:pPr>
              <w:spacing w:before="240"/>
              <w:rPr>
                <w:rFonts w:ascii="Times New Roman" w:hAnsi="Times New Roman"/>
                <w:szCs w:val="24"/>
              </w:rPr>
            </w:pPr>
          </w:p>
        </w:tc>
      </w:tr>
      <w:tr w:rsidR="00A56720" w:rsidRPr="002F46CE" w14:paraId="41BBDF75" w14:textId="77777777" w:rsidTr="00941F73">
        <w:tc>
          <w:tcPr>
            <w:tcW w:w="7906" w:type="dxa"/>
          </w:tcPr>
          <w:p w14:paraId="25618A7A" w14:textId="77777777" w:rsidR="00A56720" w:rsidRPr="002F46CE" w:rsidRDefault="00A56720" w:rsidP="00715C86">
            <w:pPr>
              <w:ind w:left="338" w:hanging="338"/>
              <w:rPr>
                <w:rFonts w:ascii="Times New Roman" w:hAnsi="Times New Roman"/>
                <w:szCs w:val="24"/>
              </w:rPr>
            </w:pPr>
            <w:r w:rsidRPr="002F46CE">
              <w:rPr>
                <w:rFonts w:ascii="Times New Roman" w:hAnsi="Times New Roman"/>
                <w:szCs w:val="24"/>
              </w:rPr>
              <w:t>Pi Sigma Alpha, Political Science Honor Society</w:t>
            </w:r>
          </w:p>
          <w:p w14:paraId="2A0A2A89"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University of Notre Dame</w:t>
            </w:r>
          </w:p>
        </w:tc>
        <w:tc>
          <w:tcPr>
            <w:tcW w:w="1454" w:type="dxa"/>
          </w:tcPr>
          <w:p w14:paraId="630E96CB" w14:textId="77777777" w:rsidR="00A56720" w:rsidRPr="002F46CE" w:rsidRDefault="00A56720" w:rsidP="00715C86">
            <w:pPr>
              <w:rPr>
                <w:rFonts w:ascii="Times New Roman" w:hAnsi="Times New Roman"/>
                <w:szCs w:val="24"/>
              </w:rPr>
            </w:pPr>
            <w:r w:rsidRPr="002F46CE">
              <w:rPr>
                <w:rFonts w:ascii="Times New Roman" w:hAnsi="Times New Roman"/>
                <w:szCs w:val="24"/>
              </w:rPr>
              <w:t xml:space="preserve">2004 </w:t>
            </w:r>
            <w:r w:rsidRPr="002F46CE">
              <w:rPr>
                <w:rFonts w:ascii="Times New Roman" w:hAnsi="Times New Roman"/>
                <w:b/>
                <w:szCs w:val="24"/>
              </w:rPr>
              <w:t>-</w:t>
            </w:r>
            <w:r w:rsidRPr="002F46CE">
              <w:rPr>
                <w:rFonts w:ascii="Times New Roman" w:hAnsi="Times New Roman"/>
                <w:szCs w:val="24"/>
              </w:rPr>
              <w:t xml:space="preserve"> 2006</w:t>
            </w:r>
          </w:p>
        </w:tc>
      </w:tr>
      <w:tr w:rsidR="00A56720" w:rsidRPr="002F46CE" w14:paraId="1379CA1C" w14:textId="77777777" w:rsidTr="00941F73">
        <w:tc>
          <w:tcPr>
            <w:tcW w:w="7906" w:type="dxa"/>
          </w:tcPr>
          <w:p w14:paraId="45C94B6D" w14:textId="77777777" w:rsidR="00A56720" w:rsidRPr="002F46CE" w:rsidRDefault="00A56720" w:rsidP="00715C86">
            <w:pPr>
              <w:spacing w:before="240"/>
              <w:ind w:left="338" w:hanging="338"/>
              <w:rPr>
                <w:rFonts w:ascii="Times New Roman" w:hAnsi="Times New Roman"/>
                <w:szCs w:val="24"/>
              </w:rPr>
            </w:pPr>
            <w:r w:rsidRPr="002F46CE">
              <w:rPr>
                <w:rFonts w:ascii="Times New Roman" w:hAnsi="Times New Roman"/>
                <w:szCs w:val="24"/>
              </w:rPr>
              <w:t>Notre Dame Scholar</w:t>
            </w:r>
          </w:p>
          <w:p w14:paraId="565F6811" w14:textId="77777777" w:rsidR="00A56720" w:rsidRPr="002F46CE" w:rsidRDefault="00A56720" w:rsidP="00715C86">
            <w:pPr>
              <w:ind w:left="158"/>
              <w:rPr>
                <w:rFonts w:ascii="Times New Roman" w:hAnsi="Times New Roman"/>
                <w:szCs w:val="24"/>
              </w:rPr>
            </w:pPr>
            <w:r w:rsidRPr="002F46CE">
              <w:rPr>
                <w:rFonts w:ascii="Times New Roman" w:hAnsi="Times New Roman"/>
                <w:szCs w:val="24"/>
              </w:rPr>
              <w:t>University of Notre Dame</w:t>
            </w:r>
          </w:p>
        </w:tc>
        <w:tc>
          <w:tcPr>
            <w:tcW w:w="1454" w:type="dxa"/>
          </w:tcPr>
          <w:p w14:paraId="25283B5B" w14:textId="77777777" w:rsidR="00A56720" w:rsidRPr="002F46CE" w:rsidRDefault="00A56720" w:rsidP="00715C86">
            <w:pPr>
              <w:spacing w:before="240"/>
              <w:rPr>
                <w:rFonts w:ascii="Times New Roman" w:hAnsi="Times New Roman"/>
                <w:szCs w:val="24"/>
              </w:rPr>
            </w:pPr>
            <w:r w:rsidRPr="002F46CE">
              <w:rPr>
                <w:rFonts w:ascii="Times New Roman" w:hAnsi="Times New Roman"/>
                <w:szCs w:val="24"/>
              </w:rPr>
              <w:t xml:space="preserve">2004 </w:t>
            </w:r>
            <w:r w:rsidRPr="002F46CE">
              <w:rPr>
                <w:rFonts w:ascii="Times New Roman" w:hAnsi="Times New Roman"/>
                <w:b/>
                <w:szCs w:val="24"/>
              </w:rPr>
              <w:t>-</w:t>
            </w:r>
            <w:r w:rsidRPr="002F46CE">
              <w:rPr>
                <w:rFonts w:ascii="Times New Roman" w:hAnsi="Times New Roman"/>
                <w:szCs w:val="24"/>
              </w:rPr>
              <w:t xml:space="preserve"> 2006</w:t>
            </w:r>
          </w:p>
        </w:tc>
      </w:tr>
    </w:tbl>
    <w:p w14:paraId="672C040D" w14:textId="77777777" w:rsidR="00A56720" w:rsidRPr="002F46CE" w:rsidRDefault="00A56720" w:rsidP="00715C86">
      <w:pPr>
        <w:spacing w:before="240"/>
        <w:rPr>
          <w:rFonts w:ascii="Times New Roman" w:hAnsi="Times New Roman"/>
          <w:i/>
          <w:szCs w:val="24"/>
        </w:rPr>
      </w:pPr>
      <w:r w:rsidRPr="00F901A4">
        <w:rPr>
          <w:rFonts w:ascii="Times New Roman" w:hAnsi="Times New Roman"/>
          <w:b/>
          <w:szCs w:val="24"/>
        </w:rPr>
        <w:lastRenderedPageBreak/>
        <w:t>REPORTS, OP-EDS, ARTICLES, &amp; OTHER MEDIA</w:t>
      </w:r>
    </w:p>
    <w:p w14:paraId="42B99A5F" w14:textId="0FBB7187" w:rsidR="00A5022D" w:rsidRPr="00A5022D" w:rsidRDefault="00A5022D" w:rsidP="00715C86">
      <w:pPr>
        <w:spacing w:before="240"/>
        <w:ind w:left="360" w:hanging="360"/>
        <w:rPr>
          <w:rFonts w:ascii="Times New Roman" w:eastAsia="Times New Roman" w:hAnsi="Times New Roman"/>
        </w:rPr>
      </w:pPr>
      <w:bookmarkStart w:id="1" w:name="_Hlk92880033"/>
      <w:r w:rsidRPr="00A5022D">
        <w:rPr>
          <w:rFonts w:ascii="Times New Roman" w:eastAsia="Times New Roman" w:hAnsi="Times New Roman"/>
        </w:rPr>
        <w:t>Mackin Freeman, D., &amp; Bowen, D</w:t>
      </w:r>
      <w:r>
        <w:rPr>
          <w:rFonts w:ascii="Times New Roman" w:eastAsia="Times New Roman" w:hAnsi="Times New Roman"/>
        </w:rPr>
        <w:t>. H. (</w:t>
      </w:r>
      <w:r w:rsidR="00675A82">
        <w:rPr>
          <w:rFonts w:ascii="Times New Roman" w:eastAsia="Times New Roman" w:hAnsi="Times New Roman"/>
        </w:rPr>
        <w:t>2024</w:t>
      </w:r>
      <w:r>
        <w:rPr>
          <w:rFonts w:ascii="Times New Roman" w:eastAsia="Times New Roman" w:hAnsi="Times New Roman"/>
        </w:rPr>
        <w:t xml:space="preserve">). </w:t>
      </w:r>
      <w:hyperlink r:id="rId29" w:history="1">
        <w:r w:rsidRPr="00675A82">
          <w:rPr>
            <w:rStyle w:val="Hyperlink"/>
            <w:rFonts w:ascii="Times New Roman" w:eastAsia="Times New Roman" w:hAnsi="Times New Roman"/>
          </w:rPr>
          <w:t>“Investigating Equity in Art Course Taking Across HISD Secondary Schools.”</w:t>
        </w:r>
      </w:hyperlink>
      <w:r>
        <w:rPr>
          <w:rFonts w:ascii="Times New Roman" w:eastAsia="Times New Roman" w:hAnsi="Times New Roman"/>
        </w:rPr>
        <w:t xml:space="preserve"> Houston, TX: Houston Education Research Consortium, Kinder Institute of Urban Research, Rice University.</w:t>
      </w:r>
    </w:p>
    <w:p w14:paraId="72666547" w14:textId="677E094C" w:rsidR="004A6C2A" w:rsidRPr="004A6C2A" w:rsidRDefault="004A6C2A" w:rsidP="00715C86">
      <w:pPr>
        <w:spacing w:before="240"/>
        <w:ind w:left="360" w:hanging="360"/>
        <w:rPr>
          <w:rFonts w:ascii="Times New Roman" w:eastAsia="Times New Roman" w:hAnsi="Times New Roman"/>
        </w:rPr>
      </w:pPr>
      <w:r w:rsidRPr="000752ED">
        <w:rPr>
          <w:rFonts w:ascii="Times New Roman" w:eastAsia="Times New Roman" w:hAnsi="Times New Roman"/>
          <w:lang w:val="es-ES"/>
        </w:rPr>
        <w:t>Bowen, D. H., &amp; Kisida, B. (</w:t>
      </w:r>
      <w:r w:rsidR="00336636" w:rsidRPr="000752ED">
        <w:rPr>
          <w:rFonts w:ascii="Times New Roman" w:eastAsia="Times New Roman" w:hAnsi="Times New Roman"/>
          <w:lang w:val="es-ES"/>
        </w:rPr>
        <w:t>2023</w:t>
      </w:r>
      <w:r w:rsidRPr="000752ED">
        <w:rPr>
          <w:rFonts w:ascii="Times New Roman" w:eastAsia="Times New Roman" w:hAnsi="Times New Roman"/>
          <w:lang w:val="es-ES"/>
        </w:rPr>
        <w:t xml:space="preserve">). </w:t>
      </w:r>
      <w:hyperlink r:id="rId30" w:history="1">
        <w:r w:rsidRPr="00493F79">
          <w:rPr>
            <w:rStyle w:val="Hyperlink"/>
            <w:rFonts w:ascii="Times New Roman" w:eastAsia="Times New Roman" w:hAnsi="Times New Roman"/>
          </w:rPr>
          <w:t>“The Fine Art of School Engagement: How Expanding Arts Education Affects Learning, Behavior, and Social-Emotional Growth.”</w:t>
        </w:r>
      </w:hyperlink>
      <w:r>
        <w:rPr>
          <w:rFonts w:ascii="Times New Roman" w:eastAsia="Times New Roman" w:hAnsi="Times New Roman"/>
        </w:rPr>
        <w:t xml:space="preserve"> </w:t>
      </w:r>
      <w:r w:rsidRPr="004A6C2A">
        <w:rPr>
          <w:rFonts w:ascii="Times New Roman" w:eastAsia="Times New Roman" w:hAnsi="Times New Roman"/>
          <w:i/>
          <w:iCs/>
        </w:rPr>
        <w:t>Education Next</w:t>
      </w:r>
      <w:r>
        <w:rPr>
          <w:rFonts w:ascii="Times New Roman" w:eastAsia="Times New Roman" w:hAnsi="Times New Roman"/>
        </w:rPr>
        <w:t>.</w:t>
      </w:r>
      <w:r w:rsidR="007F01D2">
        <w:rPr>
          <w:rFonts w:ascii="Times New Roman" w:eastAsia="Times New Roman" w:hAnsi="Times New Roman"/>
        </w:rPr>
        <w:t xml:space="preserve"> *</w:t>
      </w:r>
      <w:hyperlink r:id="rId31" w:history="1">
        <w:r w:rsidR="007F01D2" w:rsidRPr="007F01D2">
          <w:rPr>
            <w:rStyle w:val="Hyperlink"/>
            <w:rFonts w:ascii="Times New Roman" w:eastAsia="Times New Roman" w:hAnsi="Times New Roman"/>
          </w:rPr>
          <w:t xml:space="preserve">One of </w:t>
        </w:r>
        <w:r w:rsidR="007F01D2" w:rsidRPr="007F01D2">
          <w:rPr>
            <w:rStyle w:val="Hyperlink"/>
            <w:rFonts w:ascii="Times New Roman" w:eastAsia="Times New Roman" w:hAnsi="Times New Roman"/>
            <w:i/>
            <w:iCs/>
          </w:rPr>
          <w:t>Education Next</w:t>
        </w:r>
        <w:r w:rsidR="007F01D2" w:rsidRPr="007F01D2">
          <w:rPr>
            <w:rStyle w:val="Hyperlink"/>
            <w:rFonts w:ascii="Times New Roman" w:eastAsia="Times New Roman" w:hAnsi="Times New Roman"/>
          </w:rPr>
          <w:t>’s Top 20 Read Articles of 2023</w:t>
        </w:r>
      </w:hyperlink>
      <w:r w:rsidR="007F01D2">
        <w:rPr>
          <w:rFonts w:ascii="Times New Roman" w:eastAsia="Times New Roman" w:hAnsi="Times New Roman"/>
        </w:rPr>
        <w:t>*</w:t>
      </w:r>
    </w:p>
    <w:p w14:paraId="7249D75F" w14:textId="4324B5FC" w:rsidR="00832013" w:rsidRDefault="00000000" w:rsidP="00715C86">
      <w:pPr>
        <w:spacing w:before="240"/>
        <w:ind w:left="360" w:hanging="360"/>
        <w:rPr>
          <w:rFonts w:ascii="Times New Roman" w:eastAsia="Times New Roman" w:hAnsi="Times New Roman"/>
        </w:rPr>
      </w:pPr>
      <w:hyperlink r:id="rId32" w:history="1">
        <w:r w:rsidR="00832013" w:rsidRPr="00832013">
          <w:rPr>
            <w:rStyle w:val="Hyperlink"/>
            <w:rFonts w:ascii="Times New Roman" w:eastAsia="Times New Roman" w:hAnsi="Times New Roman"/>
          </w:rPr>
          <w:t>“Houston’s Arts Access Initiative.”</w:t>
        </w:r>
      </w:hyperlink>
      <w:r w:rsidR="00832013">
        <w:rPr>
          <w:rFonts w:ascii="Times New Roman" w:eastAsia="Times New Roman" w:hAnsi="Times New Roman"/>
        </w:rPr>
        <w:t xml:space="preserve"> (March 13, 2023). JPAM’s Closer Look podcast.</w:t>
      </w:r>
    </w:p>
    <w:p w14:paraId="6C82C9D5" w14:textId="15D8571E" w:rsidR="00FA2AD6" w:rsidRPr="00540371" w:rsidRDefault="00FA2AD6" w:rsidP="00715C86">
      <w:pPr>
        <w:spacing w:before="240"/>
        <w:ind w:left="360" w:hanging="360"/>
        <w:rPr>
          <w:rFonts w:ascii="Times New Roman" w:eastAsia="Times New Roman" w:hAnsi="Times New Roman"/>
        </w:rPr>
      </w:pPr>
      <w:r w:rsidRPr="00540371">
        <w:rPr>
          <w:rFonts w:ascii="Times New Roman" w:eastAsia="Times New Roman" w:hAnsi="Times New Roman"/>
        </w:rPr>
        <w:t xml:space="preserve">Sheehy, M., Lugo, D., &amp; Bowen, D. H. (September 20, 2021). </w:t>
      </w:r>
      <w:hyperlink r:id="rId33" w:history="1">
        <w:r w:rsidRPr="00540371">
          <w:rPr>
            <w:rStyle w:val="Hyperlink"/>
            <w:rFonts w:ascii="Times New Roman" w:eastAsia="Times New Roman" w:hAnsi="Times New Roman"/>
          </w:rPr>
          <w:t>“A Path Forward: How Arts Education Helps Students Learning and Well-Being.”</w:t>
        </w:r>
      </w:hyperlink>
      <w:r w:rsidRPr="00540371">
        <w:rPr>
          <w:rFonts w:ascii="Times New Roman" w:eastAsia="Times New Roman" w:hAnsi="Times New Roman"/>
        </w:rPr>
        <w:t xml:space="preserve"> Understanding Houston.</w:t>
      </w:r>
    </w:p>
    <w:p w14:paraId="5C182522" w14:textId="77777777" w:rsidR="00FA2AD6" w:rsidRPr="00540371" w:rsidRDefault="00FA2AD6" w:rsidP="00715C86">
      <w:pPr>
        <w:spacing w:before="240"/>
        <w:ind w:left="360" w:hanging="360"/>
        <w:rPr>
          <w:rFonts w:ascii="Times New Roman" w:eastAsia="Times New Roman" w:hAnsi="Times New Roman"/>
        </w:rPr>
      </w:pPr>
      <w:r w:rsidRPr="00000C05">
        <w:rPr>
          <w:rFonts w:ascii="Times New Roman" w:eastAsia="Times New Roman" w:hAnsi="Times New Roman"/>
        </w:rPr>
        <w:t xml:space="preserve">Bowen, D. H., &amp; Kisida, B. (2021). </w:t>
      </w:r>
      <w:hyperlink r:id="rId34" w:history="1">
        <w:r w:rsidRPr="00540371">
          <w:rPr>
            <w:rStyle w:val="Hyperlink"/>
            <w:rFonts w:ascii="Times New Roman" w:eastAsia="Times New Roman" w:hAnsi="Times New Roman"/>
          </w:rPr>
          <w:t>The Arts Advantage: Impacts of Arts Education on Boston Students</w:t>
        </w:r>
      </w:hyperlink>
      <w:r w:rsidRPr="00540371">
        <w:rPr>
          <w:rFonts w:ascii="Times New Roman" w:eastAsia="Times New Roman" w:hAnsi="Times New Roman"/>
        </w:rPr>
        <w:t>. EdVestors.</w:t>
      </w:r>
    </w:p>
    <w:p w14:paraId="19D6DC9B" w14:textId="59D4747A" w:rsidR="00AE3ECA" w:rsidRPr="00540371" w:rsidRDefault="00AE3ECA" w:rsidP="00715C86">
      <w:pPr>
        <w:spacing w:before="240"/>
        <w:ind w:left="360" w:hanging="360"/>
        <w:rPr>
          <w:rFonts w:ascii="Times New Roman" w:hAnsi="Times New Roman"/>
          <w:i/>
        </w:rPr>
      </w:pPr>
      <w:r w:rsidRPr="00540371">
        <w:rPr>
          <w:rFonts w:ascii="Times New Roman" w:eastAsia="Times New Roman" w:hAnsi="Times New Roman"/>
        </w:rPr>
        <w:t xml:space="preserve">Kisida, B., &amp; Bowen, D. H. (December 16, 2019). </w:t>
      </w:r>
      <w:hyperlink r:id="rId35" w:history="1">
        <w:r w:rsidRPr="00540371">
          <w:rPr>
            <w:rStyle w:val="Hyperlink"/>
            <w:rFonts w:ascii="Times New Roman" w:eastAsia="Times New Roman" w:hAnsi="Times New Roman"/>
          </w:rPr>
          <w:t>“Can We Educate Hate Away? New Study of Students &amp; Holocaust Education Shows It’s Possible, but Only if Conditions Are Right.”</w:t>
        </w:r>
      </w:hyperlink>
      <w:r w:rsidRPr="00540371">
        <w:rPr>
          <w:rFonts w:ascii="Times New Roman" w:eastAsia="Times New Roman" w:hAnsi="Times New Roman"/>
        </w:rPr>
        <w:t xml:space="preserve"> The 74.</w:t>
      </w:r>
    </w:p>
    <w:p w14:paraId="23556C0C" w14:textId="3B16A318" w:rsidR="00A56720" w:rsidRPr="00540371" w:rsidRDefault="00000000" w:rsidP="00715C86">
      <w:pPr>
        <w:spacing w:before="240"/>
        <w:ind w:left="360" w:hanging="360"/>
        <w:rPr>
          <w:rFonts w:ascii="Times New Roman" w:hAnsi="Times New Roman"/>
          <w:szCs w:val="24"/>
        </w:rPr>
      </w:pPr>
      <w:hyperlink r:id="rId36" w:history="1">
        <w:r w:rsidR="00A56720" w:rsidRPr="00540371">
          <w:rPr>
            <w:rStyle w:val="Hyperlink"/>
            <w:rFonts w:ascii="Times New Roman" w:hAnsi="Times New Roman"/>
            <w:szCs w:val="24"/>
          </w:rPr>
          <w:t>“Special: is art education in crisis?”</w:t>
        </w:r>
      </w:hyperlink>
      <w:r w:rsidR="00A56720" w:rsidRPr="00540371">
        <w:rPr>
          <w:rFonts w:ascii="Times New Roman" w:hAnsi="Times New Roman"/>
          <w:szCs w:val="24"/>
        </w:rPr>
        <w:t xml:space="preserve"> (September 27, 2019). The Art Newspaper Podcast.</w:t>
      </w:r>
    </w:p>
    <w:p w14:paraId="7E0F5940" w14:textId="5C1FE14B" w:rsidR="00A56720" w:rsidRPr="00540371" w:rsidRDefault="00A56720" w:rsidP="00715C86">
      <w:pPr>
        <w:spacing w:before="240"/>
        <w:ind w:left="360" w:hanging="360"/>
        <w:rPr>
          <w:rFonts w:ascii="Times New Roman" w:hAnsi="Times New Roman"/>
          <w:szCs w:val="24"/>
        </w:rPr>
      </w:pPr>
      <w:r w:rsidRPr="00000C05">
        <w:rPr>
          <w:rFonts w:ascii="Times New Roman" w:hAnsi="Times New Roman"/>
          <w:szCs w:val="24"/>
          <w:lang w:val="es-ES"/>
        </w:rPr>
        <w:t xml:space="preserve">Bowen, D. H., &amp; Kisida, B. (2019). </w:t>
      </w:r>
      <w:hyperlink r:id="rId37" w:history="1">
        <w:r w:rsidRPr="00540371">
          <w:rPr>
            <w:rStyle w:val="Hyperlink"/>
            <w:rFonts w:ascii="Times New Roman" w:hAnsi="Times New Roman"/>
            <w:szCs w:val="24"/>
          </w:rPr>
          <w:t>“Research Brief: Investigating Causal Effects of Arts Education Experiences: Experimental Evidence from Houston’s Arts Access Initiative.”</w:t>
        </w:r>
      </w:hyperlink>
      <w:r w:rsidRPr="00540371">
        <w:rPr>
          <w:rFonts w:ascii="Times New Roman" w:hAnsi="Times New Roman"/>
          <w:szCs w:val="24"/>
        </w:rPr>
        <w:t xml:space="preserve"> Houston Education Research Consortium Report for the Houston Independent School District, </w:t>
      </w:r>
      <w:r w:rsidRPr="00540371">
        <w:rPr>
          <w:rFonts w:ascii="Times New Roman" w:hAnsi="Times New Roman"/>
          <w:i/>
          <w:iCs/>
          <w:szCs w:val="24"/>
        </w:rPr>
        <w:t>7</w:t>
      </w:r>
      <w:r w:rsidRPr="00540371">
        <w:rPr>
          <w:rFonts w:ascii="Times New Roman" w:hAnsi="Times New Roman"/>
          <w:szCs w:val="24"/>
        </w:rPr>
        <w:t>(3), 1-5.</w:t>
      </w:r>
    </w:p>
    <w:p w14:paraId="7FAA9079"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lang w:val="es-ES"/>
        </w:rPr>
        <w:t xml:space="preserve">Bowen, D. H., &amp; Kisida, B. (2019). </w:t>
      </w:r>
      <w:hyperlink r:id="rId38" w:history="1">
        <w:r w:rsidRPr="00540371">
          <w:rPr>
            <w:rStyle w:val="Hyperlink"/>
            <w:rFonts w:ascii="Times New Roman" w:hAnsi="Times New Roman"/>
            <w:szCs w:val="24"/>
          </w:rPr>
          <w:t>“Investigating Causal Effects of Arts Education Experiences: Experimental Evidence from Houston’s Arts Access Initiative.”</w:t>
        </w:r>
      </w:hyperlink>
      <w:r w:rsidRPr="00540371">
        <w:rPr>
          <w:rFonts w:ascii="Times New Roman" w:hAnsi="Times New Roman"/>
          <w:szCs w:val="24"/>
        </w:rPr>
        <w:t xml:space="preserve"> Houston Education Research Consortium Report for the Houston Independent School District, </w:t>
      </w:r>
      <w:r w:rsidRPr="00540371">
        <w:rPr>
          <w:rFonts w:ascii="Times New Roman" w:hAnsi="Times New Roman"/>
          <w:i/>
          <w:iCs/>
          <w:szCs w:val="24"/>
        </w:rPr>
        <w:t>7</w:t>
      </w:r>
      <w:r w:rsidRPr="00540371">
        <w:rPr>
          <w:rFonts w:ascii="Times New Roman" w:hAnsi="Times New Roman"/>
          <w:szCs w:val="24"/>
        </w:rPr>
        <w:t>(3), 1-28.</w:t>
      </w:r>
    </w:p>
    <w:p w14:paraId="2F0AF0CF" w14:textId="77777777" w:rsidR="00A56720" w:rsidRPr="00540371" w:rsidRDefault="00000000" w:rsidP="00715C86">
      <w:pPr>
        <w:spacing w:before="240"/>
        <w:ind w:left="360" w:hanging="360"/>
        <w:rPr>
          <w:rFonts w:ascii="Times New Roman" w:hAnsi="Times New Roman"/>
          <w:szCs w:val="24"/>
        </w:rPr>
      </w:pPr>
      <w:hyperlink r:id="rId39" w:history="1">
        <w:r w:rsidR="00A56720" w:rsidRPr="00540371">
          <w:rPr>
            <w:rStyle w:val="Hyperlink"/>
            <w:rFonts w:ascii="Times New Roman" w:hAnsi="Times New Roman"/>
            <w:szCs w:val="24"/>
          </w:rPr>
          <w:t>“The Big Picture: Study Links Arts Education to Improved Academic Performance.”</w:t>
        </w:r>
      </w:hyperlink>
      <w:r w:rsidR="00A56720" w:rsidRPr="00540371">
        <w:rPr>
          <w:rFonts w:ascii="Times New Roman" w:hAnsi="Times New Roman"/>
          <w:szCs w:val="24"/>
        </w:rPr>
        <w:t xml:space="preserve"> (April 4, 2019). Research Minutes Podcast, Consortium for Policy Research in Education.</w:t>
      </w:r>
    </w:p>
    <w:p w14:paraId="10AADB20"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Kisida, B., &amp; Bowen, D. H. (February 12, 2019). </w:t>
      </w:r>
      <w:hyperlink r:id="rId40" w:history="1">
        <w:r w:rsidRPr="00540371">
          <w:rPr>
            <w:rStyle w:val="Hyperlink"/>
            <w:rFonts w:ascii="Times New Roman" w:hAnsi="Times New Roman"/>
            <w:szCs w:val="24"/>
          </w:rPr>
          <w:t>“New Evidence of the Benefits of Arts Education.”</w:t>
        </w:r>
      </w:hyperlink>
      <w:r w:rsidRPr="00540371">
        <w:rPr>
          <w:rFonts w:ascii="Times New Roman" w:hAnsi="Times New Roman"/>
          <w:szCs w:val="24"/>
        </w:rPr>
        <w:t xml:space="preserve"> Brookings Institution: Brown Center Chalkboard. </w:t>
      </w:r>
    </w:p>
    <w:p w14:paraId="2A2E9532"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&amp; Kisida, B. (April 2017). </w:t>
      </w:r>
      <w:hyperlink r:id="rId41" w:history="1">
        <w:r w:rsidRPr="00540371">
          <w:rPr>
            <w:rStyle w:val="Hyperlink"/>
            <w:rFonts w:ascii="Times New Roman" w:hAnsi="Times New Roman"/>
            <w:szCs w:val="24"/>
          </w:rPr>
          <w:t>“The Art of Partnerships: Communities Collaborating to Enhance Arts Education.”</w:t>
        </w:r>
      </w:hyperlink>
      <w:r w:rsidRPr="00540371">
        <w:rPr>
          <w:rFonts w:ascii="Times New Roman" w:hAnsi="Times New Roman"/>
          <w:szCs w:val="24"/>
        </w:rPr>
        <w:t xml:space="preserve"> </w:t>
      </w:r>
      <w:r w:rsidRPr="00540371">
        <w:rPr>
          <w:rFonts w:ascii="Times New Roman" w:hAnsi="Times New Roman"/>
          <w:i/>
          <w:szCs w:val="24"/>
        </w:rPr>
        <w:t>Kappan</w:t>
      </w:r>
      <w:r w:rsidRPr="00540371">
        <w:rPr>
          <w:rFonts w:ascii="Times New Roman" w:hAnsi="Times New Roman"/>
          <w:szCs w:val="24"/>
        </w:rPr>
        <w:t xml:space="preserve">, </w:t>
      </w:r>
      <w:r w:rsidRPr="00540371">
        <w:rPr>
          <w:rFonts w:ascii="Times New Roman" w:hAnsi="Times New Roman"/>
          <w:i/>
          <w:szCs w:val="24"/>
        </w:rPr>
        <w:t>98</w:t>
      </w:r>
      <w:r w:rsidRPr="00540371">
        <w:rPr>
          <w:rFonts w:ascii="Times New Roman" w:hAnsi="Times New Roman"/>
          <w:szCs w:val="24"/>
        </w:rPr>
        <w:t xml:space="preserve">(7), 8-14. </w:t>
      </w:r>
    </w:p>
    <w:bookmarkEnd w:id="1"/>
    <w:p w14:paraId="1EFEC79F" w14:textId="2C8A39E6"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&amp; Hitt, C. (May 2016). </w:t>
      </w:r>
      <w:hyperlink r:id="rId42" w:history="1">
        <w:r w:rsidR="009C266E" w:rsidRPr="00540371">
          <w:rPr>
            <w:rStyle w:val="Hyperlink"/>
            <w:rFonts w:ascii="Times New Roman" w:hAnsi="Times New Roman"/>
            <w:szCs w:val="24"/>
          </w:rPr>
          <w:t>“History and Evidence Show School Sports Help Students Win.”</w:t>
        </w:r>
      </w:hyperlink>
      <w:r w:rsidR="009C266E" w:rsidRPr="00540371">
        <w:rPr>
          <w:rFonts w:ascii="Times New Roman" w:hAnsi="Times New Roman"/>
          <w:szCs w:val="24"/>
        </w:rPr>
        <w:t xml:space="preserve"> </w:t>
      </w:r>
      <w:r w:rsidRPr="00540371">
        <w:rPr>
          <w:rFonts w:ascii="Times New Roman" w:hAnsi="Times New Roman"/>
          <w:i/>
          <w:szCs w:val="24"/>
        </w:rPr>
        <w:t>Kappan, 97</w:t>
      </w:r>
      <w:r w:rsidRPr="00540371">
        <w:rPr>
          <w:rFonts w:ascii="Times New Roman" w:hAnsi="Times New Roman"/>
          <w:szCs w:val="24"/>
        </w:rPr>
        <w:t xml:space="preserve">(8), 8-12. </w:t>
      </w:r>
    </w:p>
    <w:p w14:paraId="4F1774C4" w14:textId="77777777" w:rsidR="00A56720" w:rsidRPr="00540371" w:rsidRDefault="00000000" w:rsidP="00715C86">
      <w:pPr>
        <w:spacing w:before="240"/>
        <w:ind w:left="360" w:hanging="360"/>
        <w:rPr>
          <w:rFonts w:ascii="Times New Roman" w:hAnsi="Times New Roman"/>
          <w:szCs w:val="24"/>
        </w:rPr>
      </w:pPr>
      <w:hyperlink r:id="rId43" w:history="1">
        <w:r w:rsidR="00A56720" w:rsidRPr="00540371">
          <w:rPr>
            <w:rStyle w:val="Hyperlink"/>
            <w:rFonts w:ascii="Times New Roman" w:hAnsi="Times New Roman"/>
            <w:szCs w:val="24"/>
          </w:rPr>
          <w:t>“Do Coaches Make the Cut as Teachers”</w:t>
        </w:r>
      </w:hyperlink>
      <w:r w:rsidR="00A56720" w:rsidRPr="00540371">
        <w:rPr>
          <w:rFonts w:ascii="Times New Roman" w:hAnsi="Times New Roman"/>
          <w:szCs w:val="24"/>
        </w:rPr>
        <w:t xml:space="preserve"> (July 7, 2015). </w:t>
      </w:r>
      <w:r w:rsidR="00A56720" w:rsidRPr="00540371">
        <w:rPr>
          <w:rFonts w:ascii="Times New Roman" w:hAnsi="Times New Roman"/>
          <w:i/>
          <w:szCs w:val="24"/>
        </w:rPr>
        <w:t>Houston Matters, Houston Public Media</w:t>
      </w:r>
      <w:r w:rsidR="00A56720" w:rsidRPr="00540371">
        <w:rPr>
          <w:rFonts w:ascii="Times New Roman" w:hAnsi="Times New Roman"/>
          <w:szCs w:val="24"/>
        </w:rPr>
        <w:t xml:space="preserve"> with Paige Phelps.</w:t>
      </w:r>
    </w:p>
    <w:p w14:paraId="35285250" w14:textId="77777777" w:rsidR="00A56720" w:rsidRPr="00540371" w:rsidRDefault="00A56720" w:rsidP="00715C86">
      <w:pPr>
        <w:spacing w:before="240"/>
        <w:ind w:left="360" w:hanging="360"/>
        <w:rPr>
          <w:rFonts w:ascii="Times New Roman" w:hAnsi="Times New Roman"/>
        </w:rPr>
      </w:pPr>
      <w:r w:rsidRPr="00540371">
        <w:rPr>
          <w:rFonts w:ascii="Times New Roman" w:hAnsi="Times New Roman"/>
        </w:rPr>
        <w:lastRenderedPageBreak/>
        <w:t xml:space="preserve">Greene, J. P., Kisida, B., Bogulski, C. A., Kraybill, A., Hitt, C., &amp; Bowen, D. H. (December 3, 2014). </w:t>
      </w:r>
      <w:hyperlink r:id="rId44" w:history="1">
        <w:r w:rsidRPr="00540371">
          <w:rPr>
            <w:rStyle w:val="Hyperlink"/>
            <w:rFonts w:ascii="Times New Roman" w:hAnsi="Times New Roman"/>
          </w:rPr>
          <w:t>“Arts Education Matters: We Know, We Measured It.”</w:t>
        </w:r>
      </w:hyperlink>
      <w:r w:rsidRPr="00540371">
        <w:rPr>
          <w:rFonts w:ascii="Times New Roman" w:hAnsi="Times New Roman"/>
        </w:rPr>
        <w:t xml:space="preserve"> </w:t>
      </w:r>
      <w:r w:rsidRPr="00540371">
        <w:rPr>
          <w:rFonts w:ascii="Times New Roman" w:hAnsi="Times New Roman"/>
          <w:i/>
        </w:rPr>
        <w:t>Education Week</w:t>
      </w:r>
      <w:r w:rsidRPr="00540371">
        <w:rPr>
          <w:rFonts w:ascii="Times New Roman" w:hAnsi="Times New Roman"/>
        </w:rPr>
        <w:t>.</w:t>
      </w:r>
    </w:p>
    <w:p w14:paraId="528A6B52" w14:textId="77777777" w:rsidR="00A56720" w:rsidRPr="00540371" w:rsidRDefault="00000000" w:rsidP="00715C86">
      <w:pPr>
        <w:spacing w:before="240"/>
        <w:ind w:left="360" w:hanging="360"/>
        <w:rPr>
          <w:rFonts w:ascii="Times New Roman" w:hAnsi="Times New Roman"/>
          <w:szCs w:val="24"/>
        </w:rPr>
      </w:pPr>
      <w:hyperlink r:id="rId45" w:history="1">
        <w:r w:rsidR="00A56720" w:rsidRPr="00540371">
          <w:rPr>
            <w:rStyle w:val="Hyperlink"/>
            <w:rFonts w:ascii="Times New Roman" w:hAnsi="Times New Roman"/>
            <w:szCs w:val="24"/>
          </w:rPr>
          <w:t>“Do We Need Competitive High School Sports?”</w:t>
        </w:r>
      </w:hyperlink>
      <w:r w:rsidR="00A56720" w:rsidRPr="00540371">
        <w:rPr>
          <w:rFonts w:ascii="Times New Roman" w:hAnsi="Times New Roman"/>
          <w:szCs w:val="24"/>
        </w:rPr>
        <w:t xml:space="preserve"> (October 31, 2014). </w:t>
      </w:r>
      <w:r w:rsidR="00A56720" w:rsidRPr="00540371">
        <w:rPr>
          <w:rFonts w:ascii="Times New Roman" w:hAnsi="Times New Roman"/>
          <w:i/>
          <w:szCs w:val="24"/>
        </w:rPr>
        <w:t>The Takeaway</w:t>
      </w:r>
      <w:r w:rsidR="00A56720" w:rsidRPr="00540371">
        <w:rPr>
          <w:rFonts w:ascii="Times New Roman" w:hAnsi="Times New Roman"/>
          <w:szCs w:val="24"/>
        </w:rPr>
        <w:t xml:space="preserve"> with John Hockenberry, co-production of WNYC Radio and Public Radio International.</w:t>
      </w:r>
    </w:p>
    <w:p w14:paraId="05B22ECF"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Bowen, D. H. (2014). “Research Brief: An Evaluation of the Houston Independent School District’s Secondary Reading Initiative: First Year Student Effects.” Houston Education Research Consortium.</w:t>
      </w:r>
    </w:p>
    <w:p w14:paraId="4BED2EC6"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Bowen, D. H. (2014). “HISD Policy Brief and Considerations in Response to ‘Is Gifted Education a Bright Idea? Assessing the Impact of Gifted and Talented Programs on Students.’” Houston Education Research Consortium.</w:t>
      </w:r>
    </w:p>
    <w:p w14:paraId="525BF3D1"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&amp; Ritter, G. W. (2014). “Schools, Religious.” In </w:t>
      </w:r>
      <w:r w:rsidRPr="00540371">
        <w:rPr>
          <w:rFonts w:ascii="Times New Roman" w:hAnsi="Times New Roman"/>
          <w:i/>
          <w:szCs w:val="24"/>
        </w:rPr>
        <w:t>Encyclopedia of Education Economics and Finance</w:t>
      </w:r>
      <w:r w:rsidRPr="00540371">
        <w:rPr>
          <w:rFonts w:ascii="Times New Roman" w:hAnsi="Times New Roman"/>
          <w:szCs w:val="24"/>
        </w:rPr>
        <w:t xml:space="preserve"> (pp. 674-678) by D. J. Brewer &amp; L. O. Picus (Eds). Thousand Oaks, CA: Sage Publications.</w:t>
      </w:r>
    </w:p>
    <w:p w14:paraId="63BA6928"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Greene, J. P., &amp; Bowen, D. H. (2014, October 21). </w:t>
      </w:r>
      <w:hyperlink r:id="rId46" w:history="1">
        <w:r w:rsidRPr="00540371">
          <w:rPr>
            <w:rStyle w:val="Hyperlink"/>
            <w:rFonts w:ascii="Times New Roman" w:hAnsi="Times New Roman"/>
            <w:szCs w:val="24"/>
          </w:rPr>
          <w:t>“Sports and Education Work Well Together.”</w:t>
        </w:r>
      </w:hyperlink>
      <w:r w:rsidRPr="00540371">
        <w:rPr>
          <w:rFonts w:ascii="Times New Roman" w:hAnsi="Times New Roman"/>
          <w:szCs w:val="24"/>
        </w:rPr>
        <w:t xml:space="preserve"> </w:t>
      </w:r>
      <w:r w:rsidRPr="00540371">
        <w:rPr>
          <w:rFonts w:ascii="Times New Roman" w:hAnsi="Times New Roman"/>
          <w:i/>
          <w:szCs w:val="24"/>
        </w:rPr>
        <w:t>The New York Times: Room for Debate</w:t>
      </w:r>
      <w:r w:rsidRPr="00540371">
        <w:rPr>
          <w:rFonts w:ascii="Times New Roman" w:hAnsi="Times New Roman"/>
          <w:szCs w:val="24"/>
        </w:rPr>
        <w:t>.</w:t>
      </w:r>
    </w:p>
    <w:p w14:paraId="02748536"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Greene, J. P., &amp; Kisida, B. (2014, May 20). </w:t>
      </w:r>
      <w:hyperlink r:id="rId47" w:history="1">
        <w:r w:rsidRPr="00540371">
          <w:rPr>
            <w:rStyle w:val="Hyperlink"/>
            <w:rFonts w:ascii="Times New Roman" w:hAnsi="Times New Roman"/>
            <w:szCs w:val="24"/>
          </w:rPr>
          <w:t>“The Case for Culturally-Enriching Field Trips.”</w:t>
        </w:r>
      </w:hyperlink>
      <w:r w:rsidRPr="00540371">
        <w:rPr>
          <w:rFonts w:ascii="Times New Roman" w:hAnsi="Times New Roman"/>
          <w:szCs w:val="24"/>
        </w:rPr>
        <w:t xml:space="preserve"> </w:t>
      </w:r>
      <w:r w:rsidRPr="00540371">
        <w:rPr>
          <w:rFonts w:ascii="Times New Roman" w:hAnsi="Times New Roman"/>
          <w:i/>
          <w:szCs w:val="24"/>
        </w:rPr>
        <w:t>Policy Analysis for California Education Blog</w:t>
      </w:r>
      <w:r w:rsidRPr="00540371">
        <w:rPr>
          <w:rFonts w:ascii="Times New Roman" w:hAnsi="Times New Roman"/>
          <w:szCs w:val="24"/>
        </w:rPr>
        <w:t>.</w:t>
      </w:r>
    </w:p>
    <w:p w14:paraId="36C0FE24"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Greene, J. P., Kisida, B., &amp; Bowen, D. H. (2014). </w:t>
      </w:r>
      <w:hyperlink r:id="rId48" w:history="1">
        <w:r w:rsidR="009C266E" w:rsidRPr="00540371">
          <w:rPr>
            <w:rStyle w:val="Hyperlink"/>
            <w:rFonts w:ascii="Times New Roman" w:hAnsi="Times New Roman"/>
            <w:szCs w:val="24"/>
          </w:rPr>
          <w:t>“Why Field Trips Matter</w:t>
        </w:r>
        <w:r w:rsidRPr="00540371">
          <w:rPr>
            <w:rStyle w:val="Hyperlink"/>
            <w:rFonts w:ascii="Times New Roman" w:hAnsi="Times New Roman"/>
            <w:szCs w:val="24"/>
          </w:rPr>
          <w:t>.</w:t>
        </w:r>
        <w:r w:rsidR="009C266E" w:rsidRPr="00540371">
          <w:rPr>
            <w:rStyle w:val="Hyperlink"/>
            <w:rFonts w:ascii="Times New Roman" w:hAnsi="Times New Roman"/>
            <w:szCs w:val="24"/>
          </w:rPr>
          <w:t>”</w:t>
        </w:r>
      </w:hyperlink>
      <w:r w:rsidRPr="00540371">
        <w:rPr>
          <w:rFonts w:ascii="Times New Roman" w:hAnsi="Times New Roman"/>
          <w:szCs w:val="24"/>
        </w:rPr>
        <w:t xml:space="preserve"> </w:t>
      </w:r>
      <w:r w:rsidRPr="00540371">
        <w:rPr>
          <w:rFonts w:ascii="Times New Roman" w:hAnsi="Times New Roman"/>
          <w:i/>
          <w:szCs w:val="24"/>
        </w:rPr>
        <w:t>Museum</w:t>
      </w:r>
      <w:r w:rsidRPr="00540371">
        <w:rPr>
          <w:rFonts w:ascii="Times New Roman" w:hAnsi="Times New Roman"/>
          <w:szCs w:val="24"/>
        </w:rPr>
        <w:t xml:space="preserve">, </w:t>
      </w:r>
      <w:r w:rsidRPr="00540371">
        <w:rPr>
          <w:rFonts w:ascii="Times New Roman" w:hAnsi="Times New Roman"/>
          <w:i/>
          <w:szCs w:val="24"/>
        </w:rPr>
        <w:t>January/February</w:t>
      </w:r>
      <w:r w:rsidRPr="00540371">
        <w:rPr>
          <w:rFonts w:ascii="Times New Roman" w:hAnsi="Times New Roman"/>
          <w:szCs w:val="24"/>
        </w:rPr>
        <w:t>, 32-41.</w:t>
      </w:r>
    </w:p>
    <w:p w14:paraId="1F1813CE" w14:textId="77777777" w:rsidR="00A56720" w:rsidRPr="00540371" w:rsidRDefault="00000000" w:rsidP="00715C86">
      <w:pPr>
        <w:spacing w:before="240"/>
        <w:ind w:left="360" w:hanging="360"/>
        <w:rPr>
          <w:rFonts w:ascii="Times New Roman" w:hAnsi="Times New Roman"/>
          <w:szCs w:val="24"/>
        </w:rPr>
      </w:pPr>
      <w:hyperlink r:id="rId49" w:history="1">
        <w:r w:rsidR="00A56720" w:rsidRPr="00540371">
          <w:rPr>
            <w:rStyle w:val="Hyperlink"/>
            <w:rFonts w:ascii="Times New Roman" w:hAnsi="Times New Roman"/>
            <w:szCs w:val="24"/>
          </w:rPr>
          <w:t>“The Educational Value of Field Trips.”</w:t>
        </w:r>
      </w:hyperlink>
      <w:r w:rsidR="00A56720" w:rsidRPr="00540371">
        <w:rPr>
          <w:rFonts w:ascii="Times New Roman" w:hAnsi="Times New Roman"/>
          <w:szCs w:val="24"/>
        </w:rPr>
        <w:t xml:space="preserve"> Project Pupil Podcast (2014, February 5).</w:t>
      </w:r>
    </w:p>
    <w:p w14:paraId="53AB4881"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Kisida, B., Greene, J. P., &amp; Bowen, D. H. (2013, November 23). </w:t>
      </w:r>
      <w:hyperlink r:id="rId50" w:history="1">
        <w:r w:rsidRPr="00540371">
          <w:rPr>
            <w:rStyle w:val="Hyperlink"/>
            <w:rFonts w:ascii="Times New Roman" w:hAnsi="Times New Roman"/>
            <w:szCs w:val="24"/>
          </w:rPr>
          <w:t>“Art Makes You Smart.”</w:t>
        </w:r>
      </w:hyperlink>
      <w:r w:rsidRPr="00540371">
        <w:rPr>
          <w:rFonts w:ascii="Times New Roman" w:hAnsi="Times New Roman"/>
          <w:szCs w:val="24"/>
        </w:rPr>
        <w:t xml:space="preserve"> </w:t>
      </w:r>
      <w:r w:rsidRPr="00540371">
        <w:rPr>
          <w:rFonts w:ascii="Times New Roman" w:hAnsi="Times New Roman"/>
          <w:i/>
          <w:szCs w:val="24"/>
        </w:rPr>
        <w:t>The New York Times</w:t>
      </w:r>
      <w:r w:rsidRPr="00540371">
        <w:rPr>
          <w:rFonts w:ascii="Times New Roman" w:hAnsi="Times New Roman"/>
          <w:szCs w:val="24"/>
        </w:rPr>
        <w:t>.</w:t>
      </w:r>
    </w:p>
    <w:p w14:paraId="19199708" w14:textId="66BDBA9B"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&amp; Hitt, C. (2013, October 2). </w:t>
      </w:r>
      <w:hyperlink r:id="rId51" w:history="1">
        <w:r w:rsidRPr="00540371">
          <w:rPr>
            <w:rStyle w:val="Hyperlink"/>
            <w:rFonts w:ascii="Times New Roman" w:hAnsi="Times New Roman"/>
            <w:szCs w:val="24"/>
          </w:rPr>
          <w:t>“High-School Sports Aren’t Killing Academics.”</w:t>
        </w:r>
      </w:hyperlink>
      <w:r w:rsidRPr="00540371">
        <w:rPr>
          <w:rFonts w:ascii="Times New Roman" w:hAnsi="Times New Roman"/>
          <w:szCs w:val="24"/>
        </w:rPr>
        <w:t xml:space="preserve"> </w:t>
      </w:r>
      <w:r w:rsidRPr="00540371">
        <w:rPr>
          <w:rFonts w:ascii="Times New Roman" w:hAnsi="Times New Roman"/>
          <w:i/>
          <w:szCs w:val="24"/>
        </w:rPr>
        <w:t>The Atlantic</w:t>
      </w:r>
      <w:r w:rsidRPr="00540371">
        <w:rPr>
          <w:rFonts w:ascii="Times New Roman" w:hAnsi="Times New Roman"/>
          <w:szCs w:val="24"/>
        </w:rPr>
        <w:t>.</w:t>
      </w:r>
    </w:p>
    <w:p w14:paraId="05C3D82A" w14:textId="519B9C2F"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Van Beek, M., Bowen, D. H., &amp; Mills, J. N. (2012). </w:t>
      </w:r>
      <w:hyperlink r:id="rId52" w:history="1">
        <w:r w:rsidRPr="00540371">
          <w:rPr>
            <w:rStyle w:val="Hyperlink"/>
            <w:rFonts w:ascii="Times New Roman" w:hAnsi="Times New Roman"/>
            <w:szCs w:val="24"/>
          </w:rPr>
          <w:t>“The Michigan Public High School Context and Performance Report Card.”</w:t>
        </w:r>
      </w:hyperlink>
      <w:r w:rsidRPr="00540371">
        <w:rPr>
          <w:rFonts w:ascii="Times New Roman" w:hAnsi="Times New Roman"/>
          <w:szCs w:val="24"/>
        </w:rPr>
        <w:t xml:space="preserve"> Midland, MI: Makinac Center for Public Policy. </w:t>
      </w:r>
    </w:p>
    <w:p w14:paraId="08087B96"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&amp; McShane, M. Q. (2012). “Evaluating the Political Aspects of Race to the Top.” In </w:t>
      </w:r>
      <w:r w:rsidR="002F46CE" w:rsidRPr="00540371">
        <w:rPr>
          <w:rFonts w:ascii="Times New Roman" w:hAnsi="Times New Roman"/>
          <w:szCs w:val="24"/>
        </w:rPr>
        <w:t xml:space="preserve">R. Maranto &amp; M. McShane (Eds.), </w:t>
      </w:r>
      <w:r w:rsidRPr="00540371">
        <w:rPr>
          <w:rFonts w:ascii="Times New Roman" w:hAnsi="Times New Roman"/>
          <w:i/>
          <w:szCs w:val="24"/>
        </w:rPr>
        <w:t>President Obama and Education Reform: The Personal and the Political</w:t>
      </w:r>
      <w:r w:rsidR="002F46CE" w:rsidRPr="00540371">
        <w:rPr>
          <w:rFonts w:ascii="Times New Roman" w:hAnsi="Times New Roman"/>
          <w:szCs w:val="24"/>
        </w:rPr>
        <w:t xml:space="preserve">. </w:t>
      </w:r>
      <w:r w:rsidRPr="00540371">
        <w:rPr>
          <w:rFonts w:ascii="Times New Roman" w:hAnsi="Times New Roman"/>
          <w:szCs w:val="24"/>
        </w:rPr>
        <w:t>New York</w:t>
      </w:r>
      <w:r w:rsidR="002F46CE" w:rsidRPr="00540371">
        <w:rPr>
          <w:rFonts w:ascii="Times New Roman" w:hAnsi="Times New Roman"/>
          <w:szCs w:val="24"/>
        </w:rPr>
        <w:t>, NY</w:t>
      </w:r>
      <w:r w:rsidRPr="00540371">
        <w:rPr>
          <w:rFonts w:ascii="Times New Roman" w:hAnsi="Times New Roman"/>
          <w:szCs w:val="24"/>
        </w:rPr>
        <w:t>: Palgrave Macmillan.</w:t>
      </w:r>
    </w:p>
    <w:p w14:paraId="04335DE2"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Bowen, D. H. (2012). “</w:t>
      </w:r>
      <w:hyperlink r:id="rId53" w:anchor=".UjnqgsakrTM" w:history="1">
        <w:r w:rsidRPr="00540371">
          <w:rPr>
            <w:rStyle w:val="Hyperlink"/>
            <w:rFonts w:ascii="Times New Roman" w:hAnsi="Times New Roman"/>
            <w:szCs w:val="24"/>
          </w:rPr>
          <w:t>Nativity Schools and the Power of School Mission”</w:t>
        </w:r>
      </w:hyperlink>
      <w:r w:rsidRPr="00540371">
        <w:rPr>
          <w:rFonts w:ascii="Times New Roman" w:hAnsi="Times New Roman"/>
          <w:szCs w:val="24"/>
        </w:rPr>
        <w:t xml:space="preserve"> [Review of </w:t>
      </w:r>
      <w:r w:rsidRPr="00540371">
        <w:rPr>
          <w:rFonts w:ascii="Times New Roman" w:hAnsi="Times New Roman"/>
          <w:i/>
          <w:szCs w:val="24"/>
        </w:rPr>
        <w:t>Improving Urban Middle Schools: Lessons from the Nativity Schools</w:t>
      </w:r>
      <w:r w:rsidRPr="00540371">
        <w:rPr>
          <w:rFonts w:ascii="Times New Roman" w:hAnsi="Times New Roman"/>
          <w:szCs w:val="24"/>
        </w:rPr>
        <w:t xml:space="preserve">”]. </w:t>
      </w:r>
      <w:r w:rsidRPr="00540371">
        <w:rPr>
          <w:rFonts w:ascii="Times New Roman" w:hAnsi="Times New Roman"/>
          <w:i/>
          <w:szCs w:val="24"/>
        </w:rPr>
        <w:t>Journal of School Choice, 6</w:t>
      </w:r>
      <w:r w:rsidRPr="00540371">
        <w:rPr>
          <w:rFonts w:ascii="Times New Roman" w:hAnsi="Times New Roman"/>
          <w:szCs w:val="24"/>
        </w:rPr>
        <w:t>(4), 513-515.</w:t>
      </w:r>
    </w:p>
    <w:p w14:paraId="019EB9C6" w14:textId="77777777" w:rsidR="00A56720" w:rsidRPr="00540371" w:rsidRDefault="00A56720" w:rsidP="00715C86">
      <w:pPr>
        <w:spacing w:before="240"/>
        <w:ind w:left="360" w:hanging="360"/>
        <w:rPr>
          <w:rFonts w:ascii="Times New Roman" w:hAnsi="Times New Roman"/>
          <w:szCs w:val="24"/>
        </w:rPr>
      </w:pPr>
      <w:r w:rsidRPr="00540371">
        <w:rPr>
          <w:rFonts w:ascii="Times New Roman" w:hAnsi="Times New Roman"/>
          <w:szCs w:val="24"/>
        </w:rPr>
        <w:t xml:space="preserve">Bowen, D. H. (2011, December 1). “Per-Unit Costs Make Stakeholders Examine Tradeoffs.” </w:t>
      </w:r>
      <w:r w:rsidRPr="00540371">
        <w:rPr>
          <w:rFonts w:ascii="Times New Roman" w:hAnsi="Times New Roman"/>
          <w:i/>
          <w:szCs w:val="24"/>
        </w:rPr>
        <w:t>Charter School Monthly</w:t>
      </w:r>
      <w:r w:rsidRPr="00540371">
        <w:rPr>
          <w:rFonts w:ascii="Times New Roman" w:hAnsi="Times New Roman"/>
          <w:szCs w:val="24"/>
        </w:rPr>
        <w:t xml:space="preserve">. </w:t>
      </w:r>
    </w:p>
    <w:p w14:paraId="40B4F599" w14:textId="77777777" w:rsidR="00A56720" w:rsidRPr="002F46CE" w:rsidRDefault="00A56720" w:rsidP="00715C86">
      <w:pPr>
        <w:spacing w:before="240"/>
        <w:ind w:left="360" w:hanging="360"/>
        <w:rPr>
          <w:rFonts w:ascii="Times New Roman" w:hAnsi="Times New Roman"/>
          <w:szCs w:val="24"/>
        </w:rPr>
      </w:pPr>
      <w:r w:rsidRPr="00540371">
        <w:rPr>
          <w:rFonts w:ascii="Times New Roman" w:hAnsi="Times New Roman"/>
          <w:szCs w:val="24"/>
        </w:rPr>
        <w:lastRenderedPageBreak/>
        <w:t xml:space="preserve">Bowen, D. H. (2010). </w:t>
      </w:r>
      <w:hyperlink r:id="rId54" w:history="1">
        <w:r w:rsidRPr="00540371">
          <w:rPr>
            <w:rStyle w:val="Hyperlink"/>
            <w:rFonts w:ascii="Times New Roman" w:hAnsi="Times New Roman"/>
            <w:szCs w:val="24"/>
          </w:rPr>
          <w:t>“Politics and the Scoring of Race to the Top Applications.”</w:t>
        </w:r>
      </w:hyperlink>
      <w:r w:rsidRPr="00540371">
        <w:rPr>
          <w:rFonts w:ascii="Times New Roman" w:hAnsi="Times New Roman"/>
          <w:szCs w:val="24"/>
        </w:rPr>
        <w:t xml:space="preserve"> The American Enterprise Institute for Public Policy Research’s Education Stimulus Watch, Special Report #4.</w:t>
      </w:r>
      <w:r w:rsidRPr="002F46CE">
        <w:rPr>
          <w:rFonts w:ascii="Times New Roman" w:hAnsi="Times New Roman"/>
          <w:szCs w:val="24"/>
        </w:rPr>
        <w:t xml:space="preserve"> </w:t>
      </w:r>
    </w:p>
    <w:p w14:paraId="795F201C" w14:textId="3E0E5904" w:rsidR="00A56720" w:rsidRPr="002F46CE" w:rsidRDefault="00A56720" w:rsidP="00715C86">
      <w:pPr>
        <w:spacing w:before="240"/>
        <w:rPr>
          <w:rFonts w:ascii="Times New Roman" w:hAnsi="Times New Roman"/>
          <w:b/>
          <w:szCs w:val="24"/>
          <w:u w:val="single"/>
        </w:rPr>
      </w:pPr>
      <w:r w:rsidRPr="002F46CE">
        <w:rPr>
          <w:rFonts w:ascii="Times New Roman" w:hAnsi="Times New Roman"/>
          <w:b/>
          <w:szCs w:val="24"/>
        </w:rPr>
        <w:t>CONFERENCE PRESENTATIONS (Peer-Reviewed)</w:t>
      </w:r>
    </w:p>
    <w:p w14:paraId="28D76EBE" w14:textId="51E38901" w:rsidR="007E0B38" w:rsidRDefault="007E0B38" w:rsidP="00715C86">
      <w:pPr>
        <w:spacing w:before="240"/>
        <w:ind w:left="360" w:hanging="360"/>
        <w:rPr>
          <w:rFonts w:ascii="Times New Roman" w:hAnsi="Times New Roman"/>
          <w:bCs/>
          <w:szCs w:val="24"/>
        </w:rPr>
      </w:pPr>
      <w:bookmarkStart w:id="2" w:name="_Hlk92880130"/>
      <w:r>
        <w:rPr>
          <w:rFonts w:ascii="Times New Roman" w:hAnsi="Times New Roman"/>
          <w:bCs/>
          <w:szCs w:val="24"/>
        </w:rPr>
        <w:t>“Investigating the Relationships between Cultural Engagement and Adolescents’ Civic Aptitudes,” with Garion Frankel and Brian Kisida at the Association for Education Finance and Policy Annual Meeting (March 14, 2024) in Baltimore, MD.</w:t>
      </w:r>
    </w:p>
    <w:p w14:paraId="2EFEC24A" w14:textId="6BC036F4" w:rsidR="007B2096" w:rsidRDefault="007B2096" w:rsidP="00715C86">
      <w:pPr>
        <w:spacing w:before="240"/>
        <w:ind w:left="360" w:hanging="360"/>
        <w:rPr>
          <w:rFonts w:ascii="Times New Roman" w:hAnsi="Times New Roman"/>
          <w:bCs/>
          <w:szCs w:val="24"/>
        </w:rPr>
      </w:pPr>
      <w:bookmarkStart w:id="3" w:name="_Hlk170802368"/>
      <w:r>
        <w:rPr>
          <w:rFonts w:ascii="Times New Roman" w:hAnsi="Times New Roman"/>
          <w:bCs/>
          <w:szCs w:val="24"/>
        </w:rPr>
        <w:t>“Factors Driving School Choice in North Carolina During the COVID-19 Pandemic,” with Brian Kisida and Anna Egalite at the International School Choice &amp; Research Conference (January 5, 2024) in Madrid, Spain.</w:t>
      </w:r>
    </w:p>
    <w:bookmarkEnd w:id="3"/>
    <w:p w14:paraId="5FB8C128" w14:textId="7E706254" w:rsidR="0056142B" w:rsidRPr="002F46CE" w:rsidRDefault="0056142B" w:rsidP="00715C86">
      <w:pPr>
        <w:spacing w:before="240"/>
        <w:ind w:left="360" w:hanging="360"/>
        <w:rPr>
          <w:rFonts w:ascii="Times New Roman" w:hAnsi="Times New Roman"/>
          <w:szCs w:val="24"/>
        </w:rPr>
      </w:pPr>
      <w:r>
        <w:rPr>
          <w:rFonts w:ascii="Times New Roman" w:hAnsi="Times New Roman"/>
          <w:bCs/>
          <w:szCs w:val="24"/>
        </w:rPr>
        <w:t xml:space="preserve">“In School and Out-of-School Arts-Based Programs for Students with Disabilities: A Researcher-Practitioner Symposium,” with Brian Kisida </w:t>
      </w:r>
      <w:r w:rsidRPr="002F46CE">
        <w:rPr>
          <w:rFonts w:ascii="Times New Roman" w:hAnsi="Times New Roman"/>
          <w:szCs w:val="24"/>
        </w:rPr>
        <w:t>at the Arts Education Partnership Annual Convening (September 1</w:t>
      </w:r>
      <w:r>
        <w:rPr>
          <w:rFonts w:ascii="Times New Roman" w:hAnsi="Times New Roman"/>
          <w:szCs w:val="24"/>
        </w:rPr>
        <w:t>3</w:t>
      </w:r>
      <w:r w:rsidRPr="002F46CE">
        <w:rPr>
          <w:rFonts w:ascii="Times New Roman" w:hAnsi="Times New Roman"/>
          <w:szCs w:val="24"/>
        </w:rPr>
        <w:t>, 20</w:t>
      </w:r>
      <w:r>
        <w:rPr>
          <w:rFonts w:ascii="Times New Roman" w:hAnsi="Times New Roman"/>
          <w:szCs w:val="24"/>
        </w:rPr>
        <w:t>23</w:t>
      </w:r>
      <w:r w:rsidRPr="002F46CE">
        <w:rPr>
          <w:rFonts w:ascii="Times New Roman" w:hAnsi="Times New Roman"/>
          <w:szCs w:val="24"/>
        </w:rPr>
        <w:t xml:space="preserve">) in </w:t>
      </w:r>
      <w:r>
        <w:rPr>
          <w:rFonts w:ascii="Times New Roman" w:hAnsi="Times New Roman"/>
          <w:szCs w:val="24"/>
        </w:rPr>
        <w:t>Portland, OR</w:t>
      </w:r>
      <w:r w:rsidRPr="002F46CE">
        <w:rPr>
          <w:rFonts w:ascii="Times New Roman" w:hAnsi="Times New Roman"/>
          <w:szCs w:val="24"/>
        </w:rPr>
        <w:t>.</w:t>
      </w:r>
    </w:p>
    <w:p w14:paraId="0695751F" w14:textId="7ED48B96" w:rsidR="0056142B" w:rsidRPr="00E16E0A" w:rsidRDefault="0056142B" w:rsidP="00715C86">
      <w:pPr>
        <w:spacing w:before="240"/>
        <w:ind w:left="360" w:hanging="360"/>
        <w:rPr>
          <w:rFonts w:ascii="Times New Roman" w:hAnsi="Times New Roman"/>
          <w:bCs/>
          <w:szCs w:val="24"/>
        </w:rPr>
      </w:pPr>
      <w:r w:rsidRPr="00E16E0A">
        <w:rPr>
          <w:rFonts w:ascii="Times New Roman" w:hAnsi="Times New Roman"/>
          <w:bCs/>
          <w:szCs w:val="24"/>
        </w:rPr>
        <w:t>“You</w:t>
      </w:r>
      <w:r>
        <w:rPr>
          <w:rFonts w:ascii="Times New Roman" w:hAnsi="Times New Roman"/>
          <w:bCs/>
          <w:szCs w:val="24"/>
        </w:rPr>
        <w:t xml:space="preserve"> Make Me Feel Like Dancing: The Effects of Collaborative Dance on Children’s Social-Emotional Development,” with Brian Kisida at the Association for Cultural Economics International Conference (June 28, 2023) in Bloomington, IN.</w:t>
      </w:r>
    </w:p>
    <w:p w14:paraId="5B3DBF64" w14:textId="28212ABA" w:rsidR="0056142B" w:rsidRDefault="0056142B" w:rsidP="00715C86">
      <w:pPr>
        <w:spacing w:before="240"/>
        <w:ind w:left="360" w:hanging="360"/>
        <w:rPr>
          <w:rFonts w:ascii="Times New Roman" w:eastAsia="Times New Roman" w:hAnsi="Times New Roman"/>
        </w:rPr>
      </w:pPr>
      <w:r>
        <w:rPr>
          <w:rFonts w:ascii="Times New Roman" w:eastAsia="Times New Roman" w:hAnsi="Times New Roman"/>
        </w:rPr>
        <w:t>“Arts Educational Benefits for Students with Disabilities,” with Brian Kisida at the American Educational Research Association Annual Meeting (April 13, 2023) in Chicago, IL.</w:t>
      </w:r>
    </w:p>
    <w:p w14:paraId="694CCA24" w14:textId="7F0E1B64" w:rsidR="00AA5AFF" w:rsidRDefault="00AA5AFF" w:rsidP="00715C86">
      <w:pPr>
        <w:spacing w:before="240"/>
        <w:ind w:left="360" w:hanging="360"/>
        <w:rPr>
          <w:rFonts w:ascii="Times New Roman" w:eastAsia="Times New Roman" w:hAnsi="Times New Roman"/>
        </w:rPr>
      </w:pPr>
      <w:r>
        <w:rPr>
          <w:rFonts w:ascii="Times New Roman" w:eastAsia="Times New Roman" w:hAnsi="Times New Roman"/>
        </w:rPr>
        <w:t>“Investigating Arts Education Effects on School Engagement and Climate,” with Brian Kisida at the American Educational Research Association Annual Conference (April 23, 2022) in San Diego, CA.</w:t>
      </w:r>
    </w:p>
    <w:p w14:paraId="491A957A" w14:textId="1387D11B" w:rsidR="00AA5AFF" w:rsidRDefault="00AA5AFF" w:rsidP="00715C86">
      <w:pPr>
        <w:spacing w:before="240"/>
        <w:ind w:left="360" w:hanging="360"/>
        <w:rPr>
          <w:rFonts w:ascii="Times New Roman" w:eastAsia="Times New Roman" w:hAnsi="Times New Roman"/>
        </w:rPr>
      </w:pPr>
      <w:r>
        <w:rPr>
          <w:rFonts w:ascii="Times New Roman" w:eastAsia="Times New Roman" w:hAnsi="Times New Roman"/>
        </w:rPr>
        <w:t>“Causal Benefits of Arts Education for Students with Disabilities,” with Brian Kisida at the Association for Education Finance and Policy Annual Meeting (March 17, 2022) in Denver, CO.</w:t>
      </w:r>
    </w:p>
    <w:p w14:paraId="78929D19" w14:textId="04935314" w:rsidR="0048464B" w:rsidRDefault="0048464B" w:rsidP="00715C86">
      <w:pPr>
        <w:spacing w:before="240"/>
        <w:ind w:left="360" w:hanging="360"/>
        <w:rPr>
          <w:rFonts w:ascii="Times New Roman" w:eastAsia="Times New Roman" w:hAnsi="Times New Roman"/>
        </w:rPr>
      </w:pPr>
      <w:r>
        <w:rPr>
          <w:rFonts w:ascii="Times New Roman" w:eastAsia="Times New Roman" w:hAnsi="Times New Roman"/>
        </w:rPr>
        <w:t>“Causal Estimates of the Effect of Teacher-Student Race and Ethnicity Matching on Student Achievement in Six U.S. School Districts,” with Brian Kisida &amp; Anna Egalite at the Association for Education Finance and Policy Annual Meeting (March 17, 2022) in Denver, CO.</w:t>
      </w:r>
    </w:p>
    <w:p w14:paraId="3BEC32D7" w14:textId="1BE54EED" w:rsidR="00FA2AD6" w:rsidRDefault="00FA2AD6" w:rsidP="00715C86">
      <w:pPr>
        <w:spacing w:before="240"/>
        <w:ind w:left="360" w:hanging="360"/>
        <w:rPr>
          <w:rFonts w:ascii="Times New Roman" w:eastAsia="Times New Roman" w:hAnsi="Times New Roman"/>
        </w:rPr>
      </w:pPr>
      <w:r>
        <w:rPr>
          <w:rFonts w:ascii="Times New Roman" w:eastAsia="Times New Roman" w:hAnsi="Times New Roman"/>
        </w:rPr>
        <w:t>“Investigating Arts Education Impacts on School Engagement and Climate,” with Brian Kisida and Ruth Mercado-Zizzo at the Arts Education Partners Annual Convening (September 14, 2021), conducted virtually.</w:t>
      </w:r>
    </w:p>
    <w:p w14:paraId="7DD4392A" w14:textId="5CB57AAD" w:rsidR="00FA2AD6" w:rsidRDefault="00FA2AD6" w:rsidP="00715C86">
      <w:pPr>
        <w:spacing w:before="240"/>
        <w:ind w:left="360" w:hanging="360"/>
        <w:rPr>
          <w:rFonts w:ascii="Times New Roman" w:eastAsia="Times New Roman" w:hAnsi="Times New Roman"/>
        </w:rPr>
      </w:pPr>
      <w:r>
        <w:rPr>
          <w:rFonts w:ascii="Times New Roman" w:eastAsia="Times New Roman" w:hAnsi="Times New Roman"/>
        </w:rPr>
        <w:t>“The Effects of Arts Learning Opportunities &amp; Resources on Educational Outcomes,” with Brian Kisida at the Association for Education Finance and Policy Annual Meeting (March 17, 2021), conducted virtually.</w:t>
      </w:r>
    </w:p>
    <w:bookmarkEnd w:id="2"/>
    <w:p w14:paraId="234E2739" w14:textId="51A20E65" w:rsidR="00460992" w:rsidRDefault="00460992" w:rsidP="00715C86">
      <w:pPr>
        <w:spacing w:before="240"/>
        <w:ind w:left="360" w:hanging="360"/>
        <w:rPr>
          <w:rFonts w:ascii="Times New Roman" w:eastAsia="Times New Roman" w:hAnsi="Times New Roman"/>
        </w:rPr>
      </w:pPr>
      <w:r>
        <w:rPr>
          <w:rFonts w:ascii="Times New Roman" w:eastAsia="Times New Roman" w:hAnsi="Times New Roman"/>
        </w:rPr>
        <w:lastRenderedPageBreak/>
        <w:t>“Investigating Variations in Arts Resources and Student Outcomes over Time,” with Brian Kisida at the Association for Education Finance and Policy Annual Meeting (March 21, 2020), conducted virtually.</w:t>
      </w:r>
    </w:p>
    <w:p w14:paraId="624A9350" w14:textId="2778863D"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“Critical Considerations for the Implementation, Investigation, and Support of School-Community Arts Partnership Initiatives,” with Caroline F. Goeser and Wenden Sanders at the Arts Education Partnership Annual Convening (September 11, 2019) in Arlington, VA.</w:t>
      </w:r>
    </w:p>
    <w:p w14:paraId="0D1BA0ED"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“Investigating Causal Effects of Arts Education Experiences: Experimental Evidence from Houston’s Arts Access Initiative,” with Brian Kisida at the Association for Public Policy Analysis &amp; Management International Conference (July 29, 2019) in Barcelona, Spain.</w:t>
      </w:r>
    </w:p>
    <w:p w14:paraId="35873E38"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“The Educational Impacts of School-Community Arts Partnerships: A Randomized Controlled Trial Evaluation of Houston’s Arts Access Initiative,” with Brian Kisida at the American Education Research Association Annual Meeting (April 6, 2019) in Toronto, ON, Canada.</w:t>
      </w:r>
    </w:p>
    <w:p w14:paraId="3A039B9C" w14:textId="592A1CB0"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 xml:space="preserve"> “Investigating the Benefits of Arts Education: An Experimental Evaluation of Houston’s Arts Access Initiative,” with Brian Kisida at the Society for Research on Educational Effectiveness Annual Conference (March 7, 2019) in Washington, D.C.</w:t>
      </w:r>
    </w:p>
    <w:p w14:paraId="333A777D" w14:textId="79EA2656"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 xml:space="preserve">“Arts Education Initiatives in Urban Settings: Research and Practice,” with Marinell Rousmaniere, Gail Sehlhorst, and Brian Kisida at the </w:t>
      </w:r>
      <w:r w:rsidRPr="002F46CE">
        <w:rPr>
          <w:rFonts w:ascii="Times New Roman" w:hAnsi="Times New Roman"/>
          <w:bCs/>
          <w:szCs w:val="24"/>
        </w:rPr>
        <w:t>Arts Education Partnership Annual Convening</w:t>
      </w:r>
      <w:r w:rsidRPr="002F46CE">
        <w:rPr>
          <w:rFonts w:ascii="Times New Roman" w:hAnsi="Times New Roman"/>
          <w:szCs w:val="24"/>
        </w:rPr>
        <w:t xml:space="preserve"> (September 13, 2018) in Indianapolis, IN.</w:t>
      </w:r>
    </w:p>
    <w:p w14:paraId="4DAA2460" w14:textId="596E236F"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“Educational Impacts of School-Community Arts Partnerships: A Randomized Controlled Trial of Houston’s Arts Access Initiative,” with Brian Kisida at the Arts in Society International Conference (June 29, 2018) in Vancouver, BC, Canada.</w:t>
      </w:r>
    </w:p>
    <w:p w14:paraId="729808B8"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“An Experimental Investigation of Holocaust Educational Impacts on Students’ Civic Attitudes and Behaviors,” with Brian Kisida at the American Educational Research Association Annual Meeting (April 13, 2018) in New York City, NY.</w:t>
      </w:r>
    </w:p>
    <w:p w14:paraId="2AE1EFC4"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“The Causal Effect of Teach Match on Student Achievement,” with Brian Kisida and Anna J. Egalite at the American Educational Research Association Annual Meeting (April 13, 2018) in New York City, NY.</w:t>
      </w:r>
    </w:p>
    <w:p w14:paraId="07767663"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“The Academic Benefits of Creative Learning Experiences: A District-Wide RCT of Houston’s Arts Access Initiative,” with Brian Kisida at the Association for Education Finance and Policy Annual Meeting (March 15, 2018) in Portland, OR.</w:t>
      </w:r>
    </w:p>
    <w:p w14:paraId="66FC7B8E"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“The Challenges and Triumphs of School-Community Partnerships to Enhance Arts Education,” with Brian Kisida &amp; Jean Madsen at the University Council for Educational Administration Annual Meeting (November 18, 2017) in Denver, CO.</w:t>
      </w:r>
    </w:p>
    <w:p w14:paraId="12ADB228"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"Causal Effects of Teacher Match on Student Achievement,” with Anna J. Egalite &amp; Brian Kisida at the Association for Public Policy Analysis &amp; Management Annual Meeting (November 3, 2017) in Chicago, IL.</w:t>
      </w:r>
    </w:p>
    <w:p w14:paraId="6CFA3FCB" w14:textId="77777777" w:rsidR="00A56720" w:rsidRPr="002F46CE" w:rsidRDefault="00A56720" w:rsidP="00715C86">
      <w:pPr>
        <w:spacing w:before="240"/>
        <w:ind w:left="360" w:hanging="360"/>
        <w:rPr>
          <w:rFonts w:ascii="Times New Roman" w:hAnsi="Times New Roman"/>
          <w:bCs/>
          <w:szCs w:val="24"/>
        </w:rPr>
      </w:pPr>
      <w:r w:rsidRPr="002F46CE">
        <w:rPr>
          <w:rFonts w:ascii="Times New Roman" w:hAnsi="Times New Roman"/>
          <w:bCs/>
          <w:szCs w:val="24"/>
        </w:rPr>
        <w:lastRenderedPageBreak/>
        <w:t xml:space="preserve">“Arts Education on the NEA’s Research Agenda: Grantee Insights and New Directions,” presented with Kenneth Elpus, Sunil Iyengar, &amp; Brian Kisida at the Arts Education Partnership Annual Convening (September 7, 2017) in Washington, DC. </w:t>
      </w:r>
    </w:p>
    <w:p w14:paraId="39204857"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 xml:space="preserve"> “An Experimental Evaluation of Holocaust Museum Field Trip Experiences on Secondary Students’ Civic Values,” presented with Brian Kisida at the American Educational Research Association Annual Meeting (April 28, 2017) in San Antonio, TX.</w:t>
      </w:r>
    </w:p>
    <w:p w14:paraId="345E7313" w14:textId="77777777"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“The Role of Race in Subjective Evaluations of Teacher Effectiveness” presented with Anna J. Egalite &amp; Brian Kisida at the Association for Education Finance and Policy Annual Meeting (March 17, 2017) in Washington, D.C.</w:t>
      </w:r>
    </w:p>
    <w:p w14:paraId="26718150" w14:textId="77777777" w:rsidR="00A56720" w:rsidRPr="002F46CE" w:rsidRDefault="00A56720" w:rsidP="00A56720">
      <w:pPr>
        <w:spacing w:before="240"/>
        <w:ind w:left="360" w:hanging="360"/>
        <w:rPr>
          <w:rFonts w:ascii="Times New Roman" w:hAnsi="Times New Roman"/>
          <w:szCs w:val="24"/>
        </w:rPr>
      </w:pPr>
      <w:r w:rsidRPr="002F46CE">
        <w:rPr>
          <w:rFonts w:ascii="Times New Roman" w:hAnsi="Times New Roman"/>
          <w:szCs w:val="24"/>
        </w:rPr>
        <w:t xml:space="preserve"> “A Randomized Controlled Trial of School Visits to an Art Museum,” presented with Jay P. Greene &amp; Brian Kisida at the American Educational Research Association Annual Meeting (April 10, 2016) in Washington, D.C.</w:t>
      </w:r>
    </w:p>
    <w:p w14:paraId="58583002" w14:textId="7A816FF2"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 xml:space="preserve"> “Assessing the Impact of Holocaust Museum Field Trips on Adolescents’ Civic Values,” presented with Brian Kisida at the Association for Education Finance and Policy Annual Meeting (March 18, 2016) in Denver, CO.</w:t>
      </w:r>
    </w:p>
    <w:p w14:paraId="2F2EDCD4" w14:textId="7681A811"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“Mandated Reading Remediation: Examining the Effectiveness of Houston’s Secondary Reading Initiative,” presented at the American Educational Research Association Annual Meeting (April 19, 2015) in Chicago, IL.</w:t>
      </w:r>
    </w:p>
    <w:p w14:paraId="5D50BBCE" w14:textId="7DCBB286"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“Creating Cultural Consumers: The Dynamics of Cultural Capital Acquisition,” presented with Brian Kisida and Jay P. Greene at the American Educational Research Association Annual Meeting (April 19, 2015) in Chicago, IL.</w:t>
      </w:r>
    </w:p>
    <w:p w14:paraId="7D41B3F6" w14:textId="6562D709"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“Measuring Critical Thinking: Results from an Art Museum Field Trip Experiment,” presented with Brian Kisida and Jay P. Greene at the American Educational Research Association Annual Meeting (April 18, 2015) in Chicago, IL.</w:t>
      </w:r>
    </w:p>
    <w:p w14:paraId="475AC2ED" w14:textId="4F127031" w:rsidR="00A56720" w:rsidRPr="002F46CE" w:rsidRDefault="00A56720" w:rsidP="00715C86">
      <w:pPr>
        <w:spacing w:before="240"/>
        <w:ind w:left="360" w:hanging="360"/>
        <w:rPr>
          <w:rFonts w:ascii="Times New Roman" w:hAnsi="Times New Roman"/>
          <w:szCs w:val="24"/>
        </w:rPr>
      </w:pPr>
      <w:r w:rsidRPr="002F46CE">
        <w:rPr>
          <w:rFonts w:ascii="Times New Roman" w:hAnsi="Times New Roman"/>
          <w:szCs w:val="24"/>
        </w:rPr>
        <w:t>“Never Forget: The Impacts of Holocaust Education Enrichment on Adolescents’ Civic Values,” presented at the Association for Education Finance and Policy Annual Meeting (February 26, 2015) in Washington, D.C.</w:t>
      </w:r>
    </w:p>
    <w:p w14:paraId="6D1B9A3B" w14:textId="77777777" w:rsidR="00A56720" w:rsidRPr="002F46CE" w:rsidRDefault="00A56720" w:rsidP="00706936">
      <w:pPr>
        <w:spacing w:before="240"/>
        <w:ind w:left="360" w:hanging="360"/>
        <w:rPr>
          <w:rFonts w:ascii="Times New Roman" w:hAnsi="Times New Roman"/>
          <w:szCs w:val="24"/>
        </w:rPr>
      </w:pPr>
      <w:r w:rsidRPr="002F46CE">
        <w:rPr>
          <w:rFonts w:ascii="Times New Roman" w:hAnsi="Times New Roman"/>
          <w:szCs w:val="24"/>
        </w:rPr>
        <w:t>“Remediating Reading Achievement by Replacing Electives: A Two</w:t>
      </w:r>
      <w:r w:rsidR="00C62968" w:rsidRPr="002F46CE">
        <w:rPr>
          <w:rFonts w:ascii="Times New Roman" w:hAnsi="Times New Roman"/>
          <w:szCs w:val="24"/>
        </w:rPr>
        <w:t>-</w:t>
      </w:r>
      <w:r w:rsidRPr="002F46CE">
        <w:rPr>
          <w:rFonts w:ascii="Times New Roman" w:hAnsi="Times New Roman"/>
          <w:szCs w:val="24"/>
        </w:rPr>
        <w:t>Year Evaluation of the Houston Independent School District’s Secondary Reading Initiative,” paper presented at the Association for Public Policy Analysis &amp; Management (November 6, 2014) in Albuquerque, NM.</w:t>
      </w:r>
    </w:p>
    <w:p w14:paraId="1EE9A028" w14:textId="77777777" w:rsidR="00A56720" w:rsidRPr="002F46CE" w:rsidRDefault="00A56720" w:rsidP="00706936">
      <w:pPr>
        <w:spacing w:before="240"/>
        <w:ind w:left="360" w:hanging="360"/>
        <w:rPr>
          <w:rFonts w:ascii="Times New Roman" w:hAnsi="Times New Roman"/>
          <w:szCs w:val="24"/>
        </w:rPr>
      </w:pPr>
      <w:r w:rsidRPr="002F46CE">
        <w:rPr>
          <w:rFonts w:ascii="Times New Roman" w:hAnsi="Times New Roman"/>
          <w:szCs w:val="24"/>
        </w:rPr>
        <w:t>“Measuring Critical Thinking: Results from an Art Museum Field Trip Experiment,” presented with Jay P. Greene &amp; Brian Kisida at the Association for Public Policy Analysis &amp; Management (November 8, 2014) in Albuquerque, NM.</w:t>
      </w:r>
    </w:p>
    <w:p w14:paraId="03B1E890" w14:textId="77777777" w:rsidR="00A56720" w:rsidRPr="002F46CE" w:rsidRDefault="00A56720" w:rsidP="00A56720">
      <w:pPr>
        <w:ind w:left="360" w:hanging="360"/>
        <w:rPr>
          <w:rFonts w:ascii="Times New Roman" w:hAnsi="Times New Roman"/>
          <w:szCs w:val="24"/>
        </w:rPr>
      </w:pPr>
    </w:p>
    <w:p w14:paraId="5B33A178" w14:textId="77777777" w:rsidR="00A56720" w:rsidRPr="002F46CE" w:rsidRDefault="00A56720" w:rsidP="00A56720">
      <w:pPr>
        <w:ind w:left="360" w:hanging="360"/>
        <w:rPr>
          <w:rFonts w:ascii="Times New Roman" w:hAnsi="Times New Roman"/>
          <w:szCs w:val="24"/>
        </w:rPr>
      </w:pPr>
      <w:r w:rsidRPr="002F46CE">
        <w:rPr>
          <w:rFonts w:ascii="Times New Roman" w:hAnsi="Times New Roman"/>
          <w:szCs w:val="24"/>
        </w:rPr>
        <w:t>“Learning from Museum School Tours: A Random Assignment Study,” presented with Jay P. Greene &amp; Brian Kisida at the American Alliance of Museums Annual Meeting &amp; Museum Expo (May 20, 2014) in Seattle, WA.</w:t>
      </w:r>
    </w:p>
    <w:p w14:paraId="651832AC" w14:textId="77777777" w:rsidR="00A56720" w:rsidRPr="002F46CE" w:rsidRDefault="00A56720" w:rsidP="00A56720">
      <w:pPr>
        <w:ind w:left="360" w:hanging="360"/>
        <w:rPr>
          <w:rFonts w:ascii="Times New Roman" w:hAnsi="Times New Roman"/>
          <w:szCs w:val="24"/>
        </w:rPr>
      </w:pPr>
      <w:r w:rsidRPr="002F46CE">
        <w:rPr>
          <w:rFonts w:ascii="Times New Roman" w:hAnsi="Times New Roman"/>
          <w:szCs w:val="24"/>
        </w:rPr>
        <w:lastRenderedPageBreak/>
        <w:t>“Athletic Coaches and Student Achievement,” presented with Anna J. Egalite &amp; Julie R. Trivitt. Paper presented at the American Educational Research Association Conference (April 5, 2014) in Philadelphia, PA.</w:t>
      </w:r>
    </w:p>
    <w:p w14:paraId="3ECD83B2"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 xml:space="preserve"> “Remediating Reading Achievement with Teacher Merit Pay: An Evaluation of Houston’s Secondary Reading Initiative,” presented at the Association for Education Finance and Policy Conference (March 13, 2014) in San Antonio, TX.</w:t>
      </w:r>
    </w:p>
    <w:p w14:paraId="1BC6374C"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“An Experimental Analysis of Teacher Risk Preferences, Ambiguity Preferences, Over-Confidence, and Competitiveness,” presented with Benton Brown, Michael Crouch, Alexandra Boyd, and Cary Deck. Paper presented at the Association for Education Finance and Policy Conference (March 15, 2014) in San Antonio, TX.</w:t>
      </w:r>
    </w:p>
    <w:p w14:paraId="36FA8AB2"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“Thinking Critically about the Roles of the Arts and Cultural Institutions in Education,” presented with Brian Kisida &amp; Jay P. Greene. Paper at the University Council for Educational Administration Conference (November 8, 2013) in Indianapolis, IN.</w:t>
      </w:r>
    </w:p>
    <w:p w14:paraId="6E8AF372"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 Randomized Controlled Trial of School Visits to an Art Museum,” presented with Jay P. Greene &amp; Brian Kisida at the Association for Public Policy Analysis &amp; Management Conference (November 7, 2013) in Washington, D.C.</w:t>
      </w:r>
    </w:p>
    <w:p w14:paraId="1A17667E"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“Learning from Random Assignment Experiments of School Tours of Museums,” presented with Jay P. Greene, Brian Kisida, Anne Kraybill, &amp; Randi Korn at the Visitor Studies Association Annual Conference (July 17, 2013) in Milwaukee, WI.</w:t>
      </w:r>
    </w:p>
    <w:p w14:paraId="04182BE1"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“Expanding Education Beyond Just Academics,” presented with Jay P. Greene &amp; Brian Kisida at the Office for Education Policy Conference (May 15, 2013) in Little Rock, AR.</w:t>
      </w:r>
    </w:p>
    <w:p w14:paraId="047DFB48"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“The Attraction to Performance Pay and Teacher Quality: Examining the Value-Added Measures and Principal Evaluations of Teachers Who Prefer Merit Pay,” presented with Jonathan N. Mills at the Association for Education Finance and Policy Annual Conference (March 16, 2013) in New Orleans, LA.</w:t>
      </w:r>
    </w:p>
    <w:p w14:paraId="3FC799C1"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 Random Assignment Evaluation of School Visits to an Art Museum,” presented with Jay P. Greene, Brian Kisida, &amp; Anne Kraybill at the National Art Education Association National Convention (March 9, 2013) in Ft. Worth, TX.</w:t>
      </w:r>
    </w:p>
    <w:p w14:paraId="41DDE49C"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“Does Performance Pay Attract a Different Crop of Teachers? Evidence from Merit Pay Teachers’ Responses on a Risk-Eliciting Instrument,” presented with Jonathan N. Mills at the Association for Public Policy Analysis &amp; Management (November 10, 2012) in Baltimore, MD.</w:t>
      </w:r>
    </w:p>
    <w:p w14:paraId="79B428D0"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“An Experimental Study on the Benefits of Art Museum Field Trips: First Year Results,” presented with Jay P. Greene &amp; Brian Kisida at the European Association for Research on Learning and Instruction Annual Conference (August 30, 2012) in Zurich, Switzerland.</w:t>
      </w:r>
    </w:p>
    <w:p w14:paraId="71BE2A7F"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 xml:space="preserve">“Mentes Sanae in Corporibus Sanis? Evaluating Achievements on and off the Playing Fields in Ohio’s High Schools,” presented with Jay P. Greene &amp; Jennifer Ash at the American </w:t>
      </w:r>
      <w:r w:rsidRPr="002F46CE">
        <w:rPr>
          <w:rFonts w:ascii="Times New Roman" w:hAnsi="Times New Roman"/>
          <w:szCs w:val="24"/>
        </w:rPr>
        <w:lastRenderedPageBreak/>
        <w:t>Educational Research Association Annual Conference (April 14, 2012) in Vancouver, BC, Canada.</w:t>
      </w:r>
    </w:p>
    <w:p w14:paraId="403ADD8F"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“Stigmas without Vouchers: The Impact of Ratings on Student Achievement in Florida’s Low-Performing Schools,” presented with Julie Trivitt at the Association for Education Finance and Policy Annual Conference (March 17, 2012) in Boston, MA.</w:t>
      </w:r>
    </w:p>
    <w:p w14:paraId="506D2AE1"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“An Experimental Evaluation of the Educational Impact of an Art Museum,” presented with Jay P. Greene &amp; Brian Kisida at the Association for Education Finance and Policy Annual Conference (March 16, 2012) in Boston, MA.</w:t>
      </w:r>
    </w:p>
    <w:p w14:paraId="76D31760"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“Risky Business: An Experimental Analysis of Teacher Risk Preferences,” presented with Stuart Buck, Jonathan N. Mills, &amp; James V. Shuls at the Association for Education Finance and Policy Annual Conference (March 16, 2012) in Boston, MA.</w:t>
      </w:r>
    </w:p>
    <w:p w14:paraId="51C5F314"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“Pupils or Pride: What Motivates Failing Schools to Improve?” presented with Julie R. Trivitt at the Southern Economic Association Annual Conference (November 21, 2011), in Washington, D.C.</w:t>
      </w:r>
    </w:p>
    <w:p w14:paraId="6FFB1C0E"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“Choosing Schools: How Does Parental Choice Affect the Racial Integration of Pupils?” presented with Nathan Jensen &amp; Gary W. Ritter at the European Political Science Association Annual Conference (June 16, 2011), in Dublin, Ireland.</w:t>
      </w:r>
    </w:p>
    <w:p w14:paraId="6002665B"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“An Evaluation of the Effect of Charter Schools on ‘Cream-Skimming’ in Arkansas,” presented at the Association for Education Finance and Policy Annual Conference (March 25, 2011) in Seattle, WA.</w:t>
      </w:r>
    </w:p>
    <w:p w14:paraId="26FB61F9" w14:textId="3BF37AB2"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“From Catholic to Charter: Sector Switching Schools in Washington D.C.,” presented with Michael Q. McShane at the Association for Education Finance and Policy Annual Conference (March 24, 2011) in Seattle, WA.</w:t>
      </w:r>
    </w:p>
    <w:p w14:paraId="7DEE92C5" w14:textId="77777777" w:rsidR="00A56720" w:rsidRPr="002F46CE" w:rsidRDefault="00A56720" w:rsidP="002C1365">
      <w:pPr>
        <w:spacing w:before="240"/>
        <w:ind w:left="360" w:hanging="360"/>
        <w:rPr>
          <w:rFonts w:ascii="Times New Roman" w:hAnsi="Times New Roman"/>
          <w:szCs w:val="24"/>
        </w:rPr>
      </w:pPr>
      <w:r w:rsidRPr="002F46CE">
        <w:rPr>
          <w:rFonts w:ascii="Times New Roman" w:hAnsi="Times New Roman"/>
          <w:szCs w:val="24"/>
        </w:rPr>
        <w:t xml:space="preserve">“Inspecting the Role of Political Influences on Race to the Top's First Round Scores,” paper presented at the Southern Political Science Annual Conference (January 8, 2011) in New Orleans, LA.  </w:t>
      </w:r>
    </w:p>
    <w:p w14:paraId="3B77D33D" w14:textId="77777777" w:rsidR="00A56720" w:rsidRPr="002F46CE" w:rsidRDefault="00A56720" w:rsidP="002C1365">
      <w:pPr>
        <w:spacing w:before="240"/>
        <w:rPr>
          <w:rFonts w:ascii="Times New Roman" w:hAnsi="Times New Roman"/>
          <w:b/>
          <w:szCs w:val="24"/>
        </w:rPr>
      </w:pPr>
      <w:r w:rsidRPr="002F46CE">
        <w:rPr>
          <w:rFonts w:ascii="Times New Roman" w:hAnsi="Times New Roman"/>
          <w:b/>
          <w:szCs w:val="24"/>
        </w:rPr>
        <w:t>INVITED PRESENTATIONS, SEMINARS, &amp; INSTITUTES</w:t>
      </w:r>
    </w:p>
    <w:p w14:paraId="75749F76" w14:textId="18FCF2AD" w:rsidR="00CB638C" w:rsidRDefault="00CB638C" w:rsidP="002C1365">
      <w:pPr>
        <w:spacing w:before="240"/>
        <w:ind w:left="450" w:hanging="450"/>
        <w:rPr>
          <w:rFonts w:ascii="Times New Roman" w:hAnsi="Times New Roman"/>
          <w:szCs w:val="24"/>
        </w:rPr>
      </w:pPr>
      <w:bookmarkStart w:id="4" w:name="_Hlk92880782"/>
      <w:r>
        <w:rPr>
          <w:rFonts w:ascii="Times New Roman" w:hAnsi="Times New Roman"/>
          <w:szCs w:val="24"/>
        </w:rPr>
        <w:t>“State of Arts Education in Houston.” Presented at the Museum of Fine Arts Houston’s Learning and Interpretation Committee in Houston, TX (April 18, 2024).</w:t>
      </w:r>
    </w:p>
    <w:p w14:paraId="7471EEFE" w14:textId="161659DF" w:rsidR="00614575" w:rsidRPr="00614575" w:rsidRDefault="00614575" w:rsidP="002C1365">
      <w:pPr>
        <w:spacing w:before="240"/>
        <w:ind w:left="450" w:hanging="450"/>
        <w:rPr>
          <w:rFonts w:ascii="Times New Roman" w:hAnsi="Times New Roman"/>
          <w:szCs w:val="24"/>
        </w:rPr>
      </w:pPr>
      <w:r w:rsidRPr="00614575">
        <w:rPr>
          <w:rFonts w:ascii="Times New Roman" w:hAnsi="Times New Roman"/>
          <w:szCs w:val="24"/>
        </w:rPr>
        <w:t>“Arts, Humanities, &amp; Civic Engagement Lab Developments and Up</w:t>
      </w:r>
      <w:r>
        <w:rPr>
          <w:rFonts w:ascii="Times New Roman" w:hAnsi="Times New Roman"/>
          <w:szCs w:val="24"/>
        </w:rPr>
        <w:t>dates.” Presented at Arts Connect Houston’s January Convening in Houston, TX (January 19, 2024).</w:t>
      </w:r>
    </w:p>
    <w:p w14:paraId="55E959E5" w14:textId="51EA8D4B" w:rsidR="0062546A" w:rsidRPr="0062546A" w:rsidRDefault="0062546A" w:rsidP="002C1365">
      <w:pPr>
        <w:spacing w:before="240"/>
        <w:ind w:left="450" w:hanging="450"/>
        <w:rPr>
          <w:rFonts w:ascii="Times New Roman" w:hAnsi="Times New Roman"/>
          <w:szCs w:val="24"/>
        </w:rPr>
      </w:pPr>
      <w:r w:rsidRPr="0062546A">
        <w:rPr>
          <w:rFonts w:ascii="Times New Roman" w:hAnsi="Times New Roman"/>
          <w:szCs w:val="24"/>
        </w:rPr>
        <w:t>“The Arts, Humanities, &amp; Civic Engagement Lab: An NEA Rese</w:t>
      </w:r>
      <w:r>
        <w:rPr>
          <w:rFonts w:ascii="Times New Roman" w:hAnsi="Times New Roman"/>
          <w:szCs w:val="24"/>
        </w:rPr>
        <w:t xml:space="preserve">arch Lab.” Presented </w:t>
      </w:r>
      <w:r w:rsidR="00AD6EA1">
        <w:rPr>
          <w:rFonts w:ascii="Times New Roman" w:hAnsi="Times New Roman"/>
          <w:szCs w:val="24"/>
        </w:rPr>
        <w:t xml:space="preserve">with Brian Kisida </w:t>
      </w:r>
      <w:r>
        <w:rPr>
          <w:rFonts w:ascii="Times New Roman" w:hAnsi="Times New Roman"/>
          <w:szCs w:val="24"/>
        </w:rPr>
        <w:t>virtually to the Interagency Task Force on the Arts &amp; Human Development (December 7, 2022).</w:t>
      </w:r>
    </w:p>
    <w:p w14:paraId="6C5C3C25" w14:textId="742A7FF4" w:rsidR="00551B36" w:rsidRDefault="00551B36" w:rsidP="002C1365">
      <w:pPr>
        <w:spacing w:before="240"/>
        <w:ind w:left="450" w:hanging="450"/>
        <w:rPr>
          <w:rFonts w:ascii="Times New Roman" w:hAnsi="Times New Roman"/>
          <w:szCs w:val="24"/>
        </w:rPr>
      </w:pPr>
      <w:r>
        <w:rPr>
          <w:rFonts w:ascii="Times New Roman" w:hAnsi="Times New Roman"/>
          <w:szCs w:val="24"/>
        </w:rPr>
        <w:lastRenderedPageBreak/>
        <w:t>“Arts Education: Research that Counts.” Presented virtually to Dr. Ryan Shaw’s Research in Music Education, Michigan State University (October 18, 2022).</w:t>
      </w:r>
    </w:p>
    <w:p w14:paraId="5FB61E20" w14:textId="07D649A6" w:rsidR="00551B36" w:rsidRDefault="00551B36" w:rsidP="002C1365">
      <w:pPr>
        <w:spacing w:before="240"/>
        <w:ind w:left="450" w:hanging="450"/>
        <w:rPr>
          <w:rFonts w:ascii="Times New Roman" w:hAnsi="Times New Roman"/>
          <w:szCs w:val="24"/>
        </w:rPr>
      </w:pPr>
      <w:r>
        <w:rPr>
          <w:rFonts w:ascii="Times New Roman" w:hAnsi="Times New Roman"/>
          <w:szCs w:val="24"/>
        </w:rPr>
        <w:t xml:space="preserve">“Researching Arts Educational Impacts for All Students.” Presented </w:t>
      </w:r>
      <w:r w:rsidR="0036370D">
        <w:rPr>
          <w:rFonts w:ascii="Times New Roman" w:hAnsi="Times New Roman"/>
          <w:szCs w:val="24"/>
        </w:rPr>
        <w:t xml:space="preserve">at the State of the Arts in Education Event to </w:t>
      </w:r>
      <w:r>
        <w:rPr>
          <w:rFonts w:ascii="Times New Roman" w:hAnsi="Times New Roman"/>
          <w:szCs w:val="24"/>
        </w:rPr>
        <w:t>Houston ISD Superintendent Millard House II</w:t>
      </w:r>
      <w:r w:rsidR="0036370D">
        <w:rPr>
          <w:rFonts w:ascii="Times New Roman" w:hAnsi="Times New Roman"/>
          <w:szCs w:val="24"/>
        </w:rPr>
        <w:t>, the Houston ISD Fine Arts Department, Representatives from the Mayor of Houston’s Office, and arts organization representatives in Houston, TX (October 11, 2022).</w:t>
      </w:r>
    </w:p>
    <w:p w14:paraId="054A38D1" w14:textId="68AE9517" w:rsidR="00B07698" w:rsidRDefault="00B07698" w:rsidP="002C1365">
      <w:pPr>
        <w:spacing w:before="240"/>
        <w:ind w:left="450" w:hanging="450"/>
        <w:rPr>
          <w:rFonts w:ascii="Times New Roman" w:hAnsi="Times New Roman"/>
          <w:szCs w:val="24"/>
        </w:rPr>
      </w:pPr>
      <w:r>
        <w:rPr>
          <w:rFonts w:ascii="Times New Roman" w:hAnsi="Times New Roman"/>
          <w:szCs w:val="24"/>
        </w:rPr>
        <w:t>“The Art of Assessing Our Impacts with Data.” Presented virtually to Arts Connect Houston (November</w:t>
      </w:r>
      <w:r w:rsidR="00CC10B3">
        <w:rPr>
          <w:rFonts w:ascii="Times New Roman" w:hAnsi="Times New Roman"/>
          <w:szCs w:val="24"/>
        </w:rPr>
        <w:t xml:space="preserve"> 5, 2021).</w:t>
      </w:r>
    </w:p>
    <w:p w14:paraId="006E6A6B" w14:textId="77777777" w:rsidR="006C6C11" w:rsidRDefault="006C6C11" w:rsidP="002C1365">
      <w:pPr>
        <w:spacing w:before="240"/>
        <w:ind w:left="450" w:hanging="450"/>
        <w:rPr>
          <w:rFonts w:ascii="Times New Roman" w:hAnsi="Times New Roman"/>
          <w:szCs w:val="24"/>
        </w:rPr>
      </w:pPr>
      <w:bookmarkStart w:id="5" w:name="_Hlk92796754"/>
      <w:r>
        <w:rPr>
          <w:rFonts w:ascii="Times New Roman" w:hAnsi="Times New Roman"/>
          <w:szCs w:val="24"/>
        </w:rPr>
        <w:t>“Investigating Arts Education Impacts on School Engagement and Climate.” Presented virtually at the Boston Public Schools Research and Data Summer Seminar Series (August 10, 2021).</w:t>
      </w:r>
    </w:p>
    <w:bookmarkEnd w:id="5"/>
    <w:p w14:paraId="7FDD4286" w14:textId="2B8E473E" w:rsidR="000B7A42" w:rsidRDefault="000B7A42" w:rsidP="002C1365">
      <w:pPr>
        <w:spacing w:before="240"/>
        <w:ind w:left="450" w:hanging="450"/>
        <w:rPr>
          <w:rFonts w:ascii="Times New Roman" w:hAnsi="Times New Roman"/>
          <w:szCs w:val="24"/>
        </w:rPr>
      </w:pPr>
      <w:r>
        <w:rPr>
          <w:rFonts w:ascii="Times New Roman" w:hAnsi="Times New Roman"/>
          <w:szCs w:val="24"/>
        </w:rPr>
        <w:t>“State of the Arts in Education.” Presented virtually for Arts Connect Houston (April 27, 2021).</w:t>
      </w:r>
    </w:p>
    <w:bookmarkEnd w:id="4"/>
    <w:p w14:paraId="417AA446" w14:textId="49770F7B" w:rsidR="00C4120B" w:rsidRDefault="00C4120B" w:rsidP="002C1365">
      <w:pPr>
        <w:spacing w:before="240"/>
        <w:ind w:left="450" w:hanging="450"/>
        <w:rPr>
          <w:rFonts w:ascii="Times New Roman" w:hAnsi="Times New Roman"/>
          <w:szCs w:val="24"/>
        </w:rPr>
      </w:pPr>
      <w:r>
        <w:rPr>
          <w:rFonts w:ascii="Times New Roman" w:hAnsi="Times New Roman"/>
          <w:szCs w:val="24"/>
        </w:rPr>
        <w:t xml:space="preserve">“Investigating Variations in BPS Arts Resources and Educational Outcomes over Time.” Presented </w:t>
      </w:r>
      <w:r w:rsidR="00AD6EA1">
        <w:rPr>
          <w:rFonts w:ascii="Times New Roman" w:hAnsi="Times New Roman"/>
          <w:szCs w:val="24"/>
        </w:rPr>
        <w:t xml:space="preserve">with Brian Kisida </w:t>
      </w:r>
      <w:r>
        <w:rPr>
          <w:rFonts w:ascii="Times New Roman" w:hAnsi="Times New Roman"/>
          <w:szCs w:val="24"/>
        </w:rPr>
        <w:t>virtually to the EdVestors Board (December 3, 2020).</w:t>
      </w:r>
    </w:p>
    <w:p w14:paraId="28293555" w14:textId="2D977D11" w:rsidR="00111B01" w:rsidRDefault="00111B01" w:rsidP="002C1365">
      <w:pPr>
        <w:spacing w:before="240"/>
        <w:ind w:left="450" w:hanging="450"/>
        <w:rPr>
          <w:rFonts w:ascii="Times New Roman" w:hAnsi="Times New Roman"/>
          <w:szCs w:val="24"/>
        </w:rPr>
      </w:pPr>
      <w:r>
        <w:rPr>
          <w:rFonts w:ascii="Times New Roman" w:hAnsi="Times New Roman"/>
          <w:szCs w:val="24"/>
        </w:rPr>
        <w:t>“Arts Education &amp; Student Outcomes.” Presented at Rice University’s Kinder Insiders Breakfast (October 1, 2019) in Houston, Texas.</w:t>
      </w:r>
    </w:p>
    <w:p w14:paraId="4B4EDA86" w14:textId="0F93FD50" w:rsidR="00C62968" w:rsidRPr="002F46CE" w:rsidRDefault="00C62968" w:rsidP="002C1365">
      <w:pPr>
        <w:spacing w:before="240"/>
        <w:ind w:left="450" w:hanging="450"/>
        <w:rPr>
          <w:rFonts w:ascii="Times New Roman" w:hAnsi="Times New Roman"/>
          <w:szCs w:val="24"/>
        </w:rPr>
      </w:pPr>
      <w:r w:rsidRPr="002F46CE">
        <w:rPr>
          <w:rFonts w:ascii="Times New Roman" w:hAnsi="Times New Roman"/>
          <w:szCs w:val="24"/>
        </w:rPr>
        <w:t>“The Benefits of Arts Education.” Presented</w:t>
      </w:r>
      <w:r w:rsidR="00AD6EA1">
        <w:rPr>
          <w:rFonts w:ascii="Times New Roman" w:hAnsi="Times New Roman"/>
          <w:szCs w:val="24"/>
        </w:rPr>
        <w:t xml:space="preserve"> with Brian Kisida</w:t>
      </w:r>
      <w:r w:rsidRPr="002F46CE">
        <w:rPr>
          <w:rFonts w:ascii="Times New Roman" w:hAnsi="Times New Roman"/>
          <w:szCs w:val="24"/>
        </w:rPr>
        <w:t xml:space="preserve"> to the Chilean Ministry of Education and arts education policymakers and stakeholders (two presentations: May 14 and May 16, 2019) in Santiago and Frutillar, Chile.</w:t>
      </w:r>
    </w:p>
    <w:p w14:paraId="588E113E"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“The Importance of the Arts in Our Schools.” Presented at the Administrative Leadership Institute’s Conference (November 29-30, 2018) in College Station, TX.</w:t>
      </w:r>
    </w:p>
    <w:p w14:paraId="58DA7D50"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“Lunch and Learn: Arts Access Initiative Findings.” Presented at the Houston Endowment, Inc. (March 9, 2018) in Houston, TX.</w:t>
      </w:r>
    </w:p>
    <w:p w14:paraId="78C58777"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“Arts Access Initiative: 2016-17 Evaluation Results.” Presented at the Houston Independent School District (February 5, 2018) in Houston, TX.</w:t>
      </w:r>
    </w:p>
    <w:p w14:paraId="6840E49F"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“The Experimental Impacts of Holocaust Education Enrichment.” Presented at the Holocaust Museum Houston’s Board of Directors Annual Meeting (June 1, 2017) in Houston, TX.</w:t>
      </w:r>
    </w:p>
    <w:p w14:paraId="4DB5A5B4"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“The Power of the Arts.” Presented at the College of Education and Human Development’s Voices of Impact Speaker Series (February 16, 2017) in College Station, TX.</w:t>
      </w:r>
    </w:p>
    <w:p w14:paraId="1D90A31D"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“The Arts Access Initiative Evaluation Frameworks.” Presented at the Young Audiences of Houston, Inc.’s Arts Access Initiative Community Partnerships Meeting (August 26, 2016) in Houston, TX.</w:t>
      </w:r>
    </w:p>
    <w:p w14:paraId="16352183" w14:textId="17B09B33"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“An Experimental Evaluation of Houston’s Arts Access Initiative.” Presented at the Education Policy Collaborative’s Conference (August 11, 2016) in Chicago, IL.</w:t>
      </w:r>
    </w:p>
    <w:p w14:paraId="0B8B7BD3"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lastRenderedPageBreak/>
        <w:t xml:space="preserve">“Summer Research Training Institute on Cluster-Randomized Trials.” Provided by the National Center for Education Research in the Institute of Education Sciences. Attended at Northwestern University (July 18-28, 2016) in Evanston, IL. </w:t>
      </w:r>
    </w:p>
    <w:p w14:paraId="5DA740CA"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“Evaluating K-12 Arts-Based Education Interventions.” Presented at the International Exploring the Mind through Music Conference (June 6, 2016) in Houston, TX.</w:t>
      </w:r>
    </w:p>
    <w:p w14:paraId="746D62E4" w14:textId="5D547E2C"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“Never Forget: The Impacts of Holocaust Education Enrichment on Adolescents’ Civic Values and Perspectives.” Presented at Texas A&amp;M University’s Education Research Center Seminar (October 27, 2015) in College Station, TX.</w:t>
      </w:r>
    </w:p>
    <w:p w14:paraId="44BA767C"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“Lessons from Crystal Bridges: Designing and Understanding Program Evaluation for Arts Education Programs.” Presented at the Young Audiences’ Houston Arts Partners Conference (September 12, 2015) in Houston, TX.</w:t>
      </w:r>
    </w:p>
    <w:p w14:paraId="47F42356" w14:textId="77777777" w:rsidR="00A56720" w:rsidRPr="002F46CE" w:rsidRDefault="00A56720" w:rsidP="002C1365">
      <w:pPr>
        <w:spacing w:before="240"/>
        <w:ind w:left="450" w:hanging="450"/>
        <w:rPr>
          <w:rFonts w:ascii="Times New Roman" w:hAnsi="Times New Roman"/>
          <w:szCs w:val="24"/>
        </w:rPr>
      </w:pPr>
      <w:r w:rsidRPr="002F46CE">
        <w:rPr>
          <w:rFonts w:ascii="Times New Roman" w:hAnsi="Times New Roman"/>
          <w:szCs w:val="24"/>
        </w:rPr>
        <w:t>“Summer Institute on Field Experiments.” Attended at the University of Chicago (July 12-16, 2015) in Chicago, IL.</w:t>
      </w:r>
    </w:p>
    <w:p w14:paraId="20936911" w14:textId="54ACA445" w:rsidR="00C62968" w:rsidRPr="002F46CE" w:rsidRDefault="00F30C6A" w:rsidP="002C1365">
      <w:pPr>
        <w:spacing w:before="240"/>
        <w:ind w:left="450" w:hanging="450"/>
        <w:rPr>
          <w:rFonts w:ascii="Times New Roman" w:hAnsi="Times New Roman"/>
          <w:szCs w:val="24"/>
        </w:rPr>
      </w:pPr>
      <w:r>
        <w:rPr>
          <w:rFonts w:ascii="Times New Roman" w:hAnsi="Times New Roman"/>
          <w:b/>
          <w:bCs/>
          <w:szCs w:val="24"/>
        </w:rPr>
        <w:t>S</w:t>
      </w:r>
      <w:r w:rsidR="00C62968" w:rsidRPr="002F46CE">
        <w:rPr>
          <w:rFonts w:ascii="Times New Roman" w:hAnsi="Times New Roman"/>
          <w:b/>
          <w:bCs/>
          <w:szCs w:val="24"/>
        </w:rPr>
        <w:t>ELECT MEDIA MENTIONS &amp; FEATURES</w:t>
      </w:r>
    </w:p>
    <w:p w14:paraId="52328505" w14:textId="77777777" w:rsidR="00C62968" w:rsidRPr="002F46CE" w:rsidRDefault="00C62968" w:rsidP="00C62968">
      <w:pPr>
        <w:ind w:left="450" w:hanging="450"/>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60"/>
        <w:gridCol w:w="7190"/>
      </w:tblGrid>
      <w:tr w:rsidR="008300CC" w:rsidRPr="002F46CE" w14:paraId="687C473C" w14:textId="77777777" w:rsidTr="000E2DCE">
        <w:tc>
          <w:tcPr>
            <w:tcW w:w="2160" w:type="dxa"/>
            <w:tcMar>
              <w:top w:w="0" w:type="dxa"/>
              <w:left w:w="108" w:type="dxa"/>
              <w:bottom w:w="0" w:type="dxa"/>
              <w:right w:w="108" w:type="dxa"/>
            </w:tcMar>
          </w:tcPr>
          <w:p w14:paraId="3D065D9F" w14:textId="57CD4ECC" w:rsidR="008300CC" w:rsidRDefault="000E2DCE" w:rsidP="00C62968">
            <w:pPr>
              <w:ind w:left="450" w:hanging="450"/>
              <w:rPr>
                <w:rFonts w:ascii="Times New Roman" w:hAnsi="Times New Roman"/>
                <w:szCs w:val="24"/>
              </w:rPr>
            </w:pPr>
            <w:r>
              <w:rPr>
                <w:rFonts w:ascii="Times New Roman" w:hAnsi="Times New Roman"/>
                <w:szCs w:val="24"/>
              </w:rPr>
              <w:t>August 19, 2024</w:t>
            </w:r>
          </w:p>
        </w:tc>
        <w:tc>
          <w:tcPr>
            <w:tcW w:w="7190" w:type="dxa"/>
            <w:tcMar>
              <w:top w:w="0" w:type="dxa"/>
              <w:left w:w="108" w:type="dxa"/>
              <w:bottom w:w="0" w:type="dxa"/>
              <w:right w:w="108" w:type="dxa"/>
            </w:tcMar>
          </w:tcPr>
          <w:p w14:paraId="38427481" w14:textId="6FE1C40C" w:rsidR="000E2DCE" w:rsidRDefault="000E2DCE" w:rsidP="000E2DCE">
            <w:pPr>
              <w:ind w:left="450" w:hanging="450"/>
            </w:pPr>
            <w:hyperlink r:id="rId55" w:history="1">
              <w:r w:rsidRPr="000E2DCE">
                <w:rPr>
                  <w:rStyle w:val="Hyperlink"/>
                </w:rPr>
                <w:t xml:space="preserve">“The Chuck Lorre Family Foundation Donates Half-Million Dollars, </w:t>
              </w:r>
              <w:proofErr w:type="gramStart"/>
              <w:r w:rsidRPr="000E2DCE">
                <w:rPr>
                  <w:rStyle w:val="Hyperlink"/>
                </w:rPr>
                <w:t>Setting</w:t>
              </w:r>
              <w:proofErr w:type="gramEnd"/>
              <w:r w:rsidRPr="000E2DCE">
                <w:rPr>
                  <w:rStyle w:val="Hyperlink"/>
                </w:rPr>
                <w:t xml:space="preserve"> a Record for the Biggest Single Day of Giving Exclusively for Music Projects on </w:t>
              </w:r>
              <w:proofErr w:type="spellStart"/>
              <w:r w:rsidRPr="000E2DCE">
                <w:rPr>
                  <w:rStyle w:val="Hyperlink"/>
                </w:rPr>
                <w:t>DonorsChoose</w:t>
              </w:r>
              <w:proofErr w:type="spellEnd"/>
              <w:r w:rsidRPr="000E2DCE">
                <w:rPr>
                  <w:rStyle w:val="Hyperlink"/>
                </w:rPr>
                <w:t>”</w:t>
              </w:r>
            </w:hyperlink>
          </w:p>
        </w:tc>
      </w:tr>
      <w:tr w:rsidR="000E2DCE" w:rsidRPr="002F46CE" w14:paraId="49EC2D51" w14:textId="77777777" w:rsidTr="000E2DCE">
        <w:tc>
          <w:tcPr>
            <w:tcW w:w="2160" w:type="dxa"/>
            <w:tcMar>
              <w:top w:w="0" w:type="dxa"/>
              <w:left w:w="108" w:type="dxa"/>
              <w:bottom w:w="0" w:type="dxa"/>
              <w:right w:w="108" w:type="dxa"/>
            </w:tcMar>
          </w:tcPr>
          <w:p w14:paraId="6C29275B" w14:textId="77777777" w:rsidR="000E2DCE" w:rsidRDefault="000E2DCE" w:rsidP="00C62968">
            <w:pPr>
              <w:ind w:left="450" w:hanging="450"/>
              <w:rPr>
                <w:rFonts w:ascii="Times New Roman" w:hAnsi="Times New Roman"/>
                <w:szCs w:val="24"/>
              </w:rPr>
            </w:pPr>
          </w:p>
        </w:tc>
        <w:tc>
          <w:tcPr>
            <w:tcW w:w="7190" w:type="dxa"/>
            <w:tcMar>
              <w:top w:w="0" w:type="dxa"/>
              <w:left w:w="108" w:type="dxa"/>
              <w:bottom w:w="0" w:type="dxa"/>
              <w:right w:w="108" w:type="dxa"/>
            </w:tcMar>
          </w:tcPr>
          <w:p w14:paraId="01D7ABF3" w14:textId="6E92ACA1" w:rsidR="000E2DCE" w:rsidRPr="000E2DCE" w:rsidRDefault="000E2DCE" w:rsidP="000E2DCE">
            <w:pPr>
              <w:ind w:left="450" w:hanging="450"/>
              <w:rPr>
                <w:i/>
                <w:iCs/>
              </w:rPr>
            </w:pPr>
            <w:r w:rsidRPr="000E2DCE">
              <w:rPr>
                <w:i/>
                <w:iCs/>
              </w:rPr>
              <w:t xml:space="preserve">Yahoo! Finance, PR </w:t>
            </w:r>
            <w:proofErr w:type="spellStart"/>
            <w:r w:rsidRPr="000E2DCE">
              <w:rPr>
                <w:i/>
                <w:iCs/>
              </w:rPr>
              <w:t>Newsire</w:t>
            </w:r>
            <w:proofErr w:type="spellEnd"/>
          </w:p>
        </w:tc>
      </w:tr>
      <w:tr w:rsidR="000E2DCE" w:rsidRPr="002F46CE" w14:paraId="136FBB95" w14:textId="77777777" w:rsidTr="000E2DCE">
        <w:tc>
          <w:tcPr>
            <w:tcW w:w="2160" w:type="dxa"/>
            <w:tcMar>
              <w:top w:w="0" w:type="dxa"/>
              <w:left w:w="108" w:type="dxa"/>
              <w:bottom w:w="0" w:type="dxa"/>
              <w:right w:w="108" w:type="dxa"/>
            </w:tcMar>
          </w:tcPr>
          <w:p w14:paraId="335996EF" w14:textId="26DF5419" w:rsidR="000E2DCE" w:rsidRDefault="000E2DCE" w:rsidP="000E2DCE">
            <w:pPr>
              <w:ind w:left="450" w:hanging="450"/>
              <w:rPr>
                <w:rFonts w:ascii="Times New Roman" w:hAnsi="Times New Roman"/>
                <w:szCs w:val="24"/>
              </w:rPr>
            </w:pPr>
            <w:r>
              <w:rPr>
                <w:rFonts w:ascii="Times New Roman" w:hAnsi="Times New Roman"/>
                <w:szCs w:val="24"/>
              </w:rPr>
              <w:t>October 2, 2023</w:t>
            </w:r>
          </w:p>
        </w:tc>
        <w:tc>
          <w:tcPr>
            <w:tcW w:w="7190" w:type="dxa"/>
            <w:tcMar>
              <w:top w:w="0" w:type="dxa"/>
              <w:left w:w="108" w:type="dxa"/>
              <w:bottom w:w="0" w:type="dxa"/>
              <w:right w:w="108" w:type="dxa"/>
            </w:tcMar>
          </w:tcPr>
          <w:p w14:paraId="0F0023F2" w14:textId="60A9FDAD" w:rsidR="000E2DCE" w:rsidRDefault="000E2DCE" w:rsidP="000E2DCE">
            <w:pPr>
              <w:ind w:left="450" w:hanging="450"/>
            </w:pPr>
            <w:hyperlink r:id="rId56" w:history="1">
              <w:r>
                <w:rPr>
                  <w:rStyle w:val="Hyperlink"/>
                </w:rPr>
                <w:t>“Superintendent Miles introduced the Dyad program in Houston ISD this year. How is it going?”</w:t>
              </w:r>
            </w:hyperlink>
          </w:p>
        </w:tc>
      </w:tr>
      <w:tr w:rsidR="000E2DCE" w:rsidRPr="002F46CE" w14:paraId="4719E506" w14:textId="77777777" w:rsidTr="000E2DCE">
        <w:tc>
          <w:tcPr>
            <w:tcW w:w="2160" w:type="dxa"/>
            <w:tcMar>
              <w:top w:w="0" w:type="dxa"/>
              <w:left w:w="108" w:type="dxa"/>
              <w:bottom w:w="0" w:type="dxa"/>
              <w:right w:w="108" w:type="dxa"/>
            </w:tcMar>
          </w:tcPr>
          <w:p w14:paraId="3472F174" w14:textId="77777777" w:rsidR="000E2D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tcPr>
          <w:p w14:paraId="38A5AE3B" w14:textId="7EAFF9BD" w:rsidR="000E2DCE" w:rsidRDefault="000E2DCE" w:rsidP="000E2DCE">
            <w:pPr>
              <w:ind w:left="450" w:hanging="450"/>
            </w:pPr>
            <w:r w:rsidRPr="00EB5F01">
              <w:rPr>
                <w:i/>
                <w:iCs/>
              </w:rPr>
              <w:t xml:space="preserve">The </w:t>
            </w:r>
            <w:r>
              <w:rPr>
                <w:i/>
                <w:iCs/>
              </w:rPr>
              <w:t>Houston Chronicle</w:t>
            </w:r>
            <w:r>
              <w:t>, by Megan Menchaca</w:t>
            </w:r>
          </w:p>
        </w:tc>
      </w:tr>
      <w:tr w:rsidR="000E2DCE" w:rsidRPr="002F46CE" w14:paraId="5CCAEA2B" w14:textId="77777777" w:rsidTr="000E2DCE">
        <w:tc>
          <w:tcPr>
            <w:tcW w:w="2160" w:type="dxa"/>
            <w:tcMar>
              <w:top w:w="0" w:type="dxa"/>
              <w:left w:w="108" w:type="dxa"/>
              <w:bottom w:w="0" w:type="dxa"/>
              <w:right w:w="108" w:type="dxa"/>
            </w:tcMar>
          </w:tcPr>
          <w:p w14:paraId="3E01FBB7" w14:textId="0650A491" w:rsidR="000E2DCE" w:rsidRDefault="000E2DCE" w:rsidP="000E2DCE">
            <w:pPr>
              <w:ind w:left="450" w:hanging="450"/>
              <w:rPr>
                <w:rFonts w:ascii="Times New Roman" w:hAnsi="Times New Roman"/>
                <w:szCs w:val="24"/>
              </w:rPr>
            </w:pPr>
            <w:r>
              <w:rPr>
                <w:rFonts w:ascii="Times New Roman" w:hAnsi="Times New Roman"/>
                <w:szCs w:val="24"/>
              </w:rPr>
              <w:t>August 20, 2023</w:t>
            </w:r>
          </w:p>
        </w:tc>
        <w:tc>
          <w:tcPr>
            <w:tcW w:w="7190" w:type="dxa"/>
            <w:tcMar>
              <w:top w:w="0" w:type="dxa"/>
              <w:left w:w="108" w:type="dxa"/>
              <w:bottom w:w="0" w:type="dxa"/>
              <w:right w:w="108" w:type="dxa"/>
            </w:tcMar>
          </w:tcPr>
          <w:p w14:paraId="6D226D60" w14:textId="5EC60E5D" w:rsidR="000E2DCE" w:rsidRPr="00EB5F01" w:rsidRDefault="000E2DCE" w:rsidP="000E2DCE">
            <w:pPr>
              <w:ind w:left="450" w:hanging="450"/>
              <w:rPr>
                <w:i/>
                <w:iCs/>
              </w:rPr>
            </w:pPr>
            <w:hyperlink r:id="rId57" w:history="1">
              <w:r w:rsidRPr="008300CC">
                <w:rPr>
                  <w:rStyle w:val="Hyperlink"/>
                </w:rPr>
                <w:t>“Grown-Up Theater Kids Run the World”</w:t>
              </w:r>
            </w:hyperlink>
          </w:p>
        </w:tc>
      </w:tr>
      <w:tr w:rsidR="000E2DCE" w:rsidRPr="002F46CE" w14:paraId="02C6B8F3" w14:textId="77777777" w:rsidTr="000E2DCE">
        <w:tc>
          <w:tcPr>
            <w:tcW w:w="2160" w:type="dxa"/>
            <w:tcMar>
              <w:top w:w="0" w:type="dxa"/>
              <w:left w:w="108" w:type="dxa"/>
              <w:bottom w:w="0" w:type="dxa"/>
              <w:right w:w="108" w:type="dxa"/>
            </w:tcMar>
          </w:tcPr>
          <w:p w14:paraId="6B50038A" w14:textId="77777777" w:rsidR="000E2D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tcPr>
          <w:p w14:paraId="77A4A7CF" w14:textId="6F21EEC2" w:rsidR="000E2DCE" w:rsidRDefault="000E2DCE" w:rsidP="000E2DCE">
            <w:pPr>
              <w:ind w:left="450" w:hanging="450"/>
            </w:pPr>
            <w:r w:rsidRPr="00EB5F01">
              <w:rPr>
                <w:i/>
                <w:iCs/>
              </w:rPr>
              <w:t>The New York Times</w:t>
            </w:r>
            <w:r>
              <w:t>, by Madison Malone Kircher</w:t>
            </w:r>
          </w:p>
        </w:tc>
      </w:tr>
      <w:tr w:rsidR="000E2DCE" w:rsidRPr="002F46CE" w14:paraId="2868BB6D" w14:textId="77777777" w:rsidTr="000E2DCE">
        <w:tc>
          <w:tcPr>
            <w:tcW w:w="2160" w:type="dxa"/>
            <w:tcMar>
              <w:top w:w="0" w:type="dxa"/>
              <w:left w:w="108" w:type="dxa"/>
              <w:bottom w:w="0" w:type="dxa"/>
              <w:right w:w="108" w:type="dxa"/>
            </w:tcMar>
          </w:tcPr>
          <w:p w14:paraId="288D4779" w14:textId="2E8920AB" w:rsidR="000E2DCE" w:rsidRDefault="000E2DCE" w:rsidP="000E2DCE">
            <w:pPr>
              <w:ind w:left="450" w:hanging="450"/>
              <w:rPr>
                <w:rFonts w:ascii="Times New Roman" w:hAnsi="Times New Roman"/>
                <w:szCs w:val="24"/>
              </w:rPr>
            </w:pPr>
            <w:r>
              <w:rPr>
                <w:rFonts w:ascii="Times New Roman" w:hAnsi="Times New Roman"/>
                <w:szCs w:val="24"/>
              </w:rPr>
              <w:t>August 1, 2023</w:t>
            </w:r>
          </w:p>
        </w:tc>
        <w:tc>
          <w:tcPr>
            <w:tcW w:w="7190" w:type="dxa"/>
            <w:tcMar>
              <w:top w:w="0" w:type="dxa"/>
              <w:left w:w="108" w:type="dxa"/>
              <w:bottom w:w="0" w:type="dxa"/>
              <w:right w:w="108" w:type="dxa"/>
            </w:tcMar>
          </w:tcPr>
          <w:p w14:paraId="43529C99" w14:textId="7B36CEAA" w:rsidR="000E2DCE" w:rsidRDefault="000E2DCE" w:rsidP="000E2DCE">
            <w:pPr>
              <w:ind w:left="450" w:hanging="450"/>
              <w:rPr>
                <w:rFonts w:ascii="Times New Roman" w:hAnsi="Times New Roman"/>
                <w:i/>
                <w:iCs/>
                <w:szCs w:val="24"/>
              </w:rPr>
            </w:pPr>
            <w:hyperlink r:id="rId58" w:history="1">
              <w:r>
                <w:rPr>
                  <w:rStyle w:val="Hyperlink"/>
                  <w:rFonts w:ascii="Times New Roman" w:hAnsi="Times New Roman"/>
                  <w:szCs w:val="24"/>
                </w:rPr>
                <w:t>"Schools aim to enrich students by expanding culturally responsive arts education"</w:t>
              </w:r>
            </w:hyperlink>
          </w:p>
          <w:p w14:paraId="4EFBAEAB" w14:textId="020F823F" w:rsidR="000E2DCE" w:rsidRPr="00A33E58" w:rsidRDefault="000E2DCE" w:rsidP="000E2DCE">
            <w:pPr>
              <w:ind w:left="450" w:hanging="450"/>
              <w:rPr>
                <w:rFonts w:ascii="Times New Roman" w:hAnsi="Times New Roman"/>
                <w:szCs w:val="24"/>
              </w:rPr>
            </w:pPr>
            <w:r>
              <w:rPr>
                <w:rFonts w:ascii="Times New Roman" w:hAnsi="Times New Roman"/>
                <w:i/>
                <w:iCs/>
                <w:szCs w:val="24"/>
              </w:rPr>
              <w:t xml:space="preserve">NPR Morning Edition </w:t>
            </w:r>
            <w:r>
              <w:rPr>
                <w:rFonts w:ascii="Times New Roman" w:hAnsi="Times New Roman"/>
                <w:szCs w:val="24"/>
              </w:rPr>
              <w:t>by Srishti Prabha</w:t>
            </w:r>
          </w:p>
        </w:tc>
      </w:tr>
      <w:tr w:rsidR="000E2DCE" w:rsidRPr="002F46CE" w14:paraId="47621C0A" w14:textId="77777777" w:rsidTr="000E2DCE">
        <w:tc>
          <w:tcPr>
            <w:tcW w:w="2160" w:type="dxa"/>
            <w:tcMar>
              <w:top w:w="0" w:type="dxa"/>
              <w:left w:w="108" w:type="dxa"/>
              <w:bottom w:w="0" w:type="dxa"/>
              <w:right w:w="108" w:type="dxa"/>
            </w:tcMar>
          </w:tcPr>
          <w:p w14:paraId="5698F642" w14:textId="170022C1" w:rsidR="000E2DCE" w:rsidRDefault="000E2DCE" w:rsidP="000E2DCE">
            <w:pPr>
              <w:ind w:left="450" w:hanging="450"/>
              <w:rPr>
                <w:rFonts w:ascii="Times New Roman" w:hAnsi="Times New Roman"/>
                <w:szCs w:val="24"/>
              </w:rPr>
            </w:pPr>
            <w:r>
              <w:rPr>
                <w:rFonts w:ascii="Times New Roman" w:hAnsi="Times New Roman"/>
                <w:szCs w:val="24"/>
              </w:rPr>
              <w:t>July 25, 2023</w:t>
            </w:r>
          </w:p>
        </w:tc>
        <w:tc>
          <w:tcPr>
            <w:tcW w:w="7190" w:type="dxa"/>
            <w:tcMar>
              <w:top w:w="0" w:type="dxa"/>
              <w:left w:w="108" w:type="dxa"/>
              <w:bottom w:w="0" w:type="dxa"/>
              <w:right w:w="108" w:type="dxa"/>
            </w:tcMar>
          </w:tcPr>
          <w:p w14:paraId="7B4206FF" w14:textId="77777777" w:rsidR="000E2DCE" w:rsidRDefault="000E2DCE" w:rsidP="000E2DCE">
            <w:pPr>
              <w:ind w:left="450" w:hanging="450"/>
              <w:rPr>
                <w:rFonts w:ascii="Times New Roman" w:hAnsi="Times New Roman"/>
                <w:i/>
                <w:iCs/>
                <w:szCs w:val="24"/>
              </w:rPr>
            </w:pPr>
            <w:hyperlink r:id="rId59" w:history="1">
              <w:r>
                <w:rPr>
                  <w:rStyle w:val="Hyperlink"/>
                  <w:rFonts w:ascii="Times New Roman" w:hAnsi="Times New Roman"/>
                  <w:szCs w:val="24"/>
                </w:rPr>
                <w:t>"Behind the scenes: California's new arts education plans"</w:t>
              </w:r>
            </w:hyperlink>
          </w:p>
          <w:p w14:paraId="452C1659" w14:textId="2F137061" w:rsidR="000E2DCE" w:rsidRDefault="000E2DCE" w:rsidP="000E2DCE">
            <w:pPr>
              <w:ind w:left="450" w:hanging="450"/>
            </w:pPr>
            <w:r>
              <w:rPr>
                <w:rFonts w:ascii="Times New Roman" w:hAnsi="Times New Roman"/>
                <w:i/>
                <w:iCs/>
                <w:szCs w:val="24"/>
              </w:rPr>
              <w:t xml:space="preserve">EdSource </w:t>
            </w:r>
            <w:r>
              <w:rPr>
                <w:rFonts w:ascii="Times New Roman" w:hAnsi="Times New Roman"/>
                <w:szCs w:val="24"/>
              </w:rPr>
              <w:t>by Karen D’Souza</w:t>
            </w:r>
          </w:p>
        </w:tc>
      </w:tr>
      <w:tr w:rsidR="000E2DCE" w:rsidRPr="002F46CE" w14:paraId="1639B917" w14:textId="77777777" w:rsidTr="000E2DCE">
        <w:tc>
          <w:tcPr>
            <w:tcW w:w="2160" w:type="dxa"/>
            <w:tcMar>
              <w:top w:w="0" w:type="dxa"/>
              <w:left w:w="108" w:type="dxa"/>
              <w:bottom w:w="0" w:type="dxa"/>
              <w:right w:w="108" w:type="dxa"/>
            </w:tcMar>
          </w:tcPr>
          <w:p w14:paraId="15562B0E" w14:textId="615292E1" w:rsidR="000E2DCE" w:rsidRDefault="000E2DCE" w:rsidP="000E2DCE">
            <w:pPr>
              <w:ind w:left="450" w:hanging="450"/>
              <w:rPr>
                <w:rFonts w:ascii="Times New Roman" w:hAnsi="Times New Roman"/>
                <w:szCs w:val="24"/>
              </w:rPr>
            </w:pPr>
            <w:r>
              <w:rPr>
                <w:rFonts w:ascii="Times New Roman" w:hAnsi="Times New Roman"/>
                <w:szCs w:val="24"/>
              </w:rPr>
              <w:t>May 2, 2023</w:t>
            </w:r>
          </w:p>
        </w:tc>
        <w:tc>
          <w:tcPr>
            <w:tcW w:w="7190" w:type="dxa"/>
            <w:tcMar>
              <w:top w:w="0" w:type="dxa"/>
              <w:left w:w="108" w:type="dxa"/>
              <w:bottom w:w="0" w:type="dxa"/>
              <w:right w:w="108" w:type="dxa"/>
            </w:tcMar>
          </w:tcPr>
          <w:p w14:paraId="6ECAF54B" w14:textId="7B3129D7" w:rsidR="000E2DCE" w:rsidRDefault="000E2DCE" w:rsidP="000E2DCE">
            <w:pPr>
              <w:ind w:left="450" w:hanging="450"/>
              <w:rPr>
                <w:rFonts w:ascii="Times New Roman" w:hAnsi="Times New Roman"/>
                <w:i/>
                <w:iCs/>
                <w:szCs w:val="24"/>
              </w:rPr>
            </w:pPr>
            <w:hyperlink r:id="rId60" w:history="1">
              <w:r>
                <w:rPr>
                  <w:rStyle w:val="Hyperlink"/>
                  <w:rFonts w:ascii="Times New Roman" w:hAnsi="Times New Roman"/>
                  <w:szCs w:val="24"/>
                </w:rPr>
                <w:t>"The Mind-Expanding Value of Arts Education"</w:t>
              </w:r>
            </w:hyperlink>
          </w:p>
          <w:p w14:paraId="25BE7275" w14:textId="636C702D" w:rsidR="000E2DCE" w:rsidRDefault="000E2DCE" w:rsidP="000E2DCE">
            <w:pPr>
              <w:ind w:left="450" w:hanging="450"/>
              <w:rPr>
                <w:rFonts w:ascii="Times New Roman" w:hAnsi="Times New Roman"/>
                <w:i/>
                <w:iCs/>
                <w:szCs w:val="24"/>
              </w:rPr>
            </w:pPr>
            <w:r>
              <w:rPr>
                <w:rFonts w:ascii="Times New Roman" w:hAnsi="Times New Roman"/>
                <w:i/>
                <w:iCs/>
                <w:szCs w:val="24"/>
              </w:rPr>
              <w:t xml:space="preserve">The New York Times </w:t>
            </w:r>
            <w:r>
              <w:rPr>
                <w:rFonts w:ascii="Times New Roman" w:hAnsi="Times New Roman"/>
                <w:szCs w:val="24"/>
              </w:rPr>
              <w:t>by Ginanne Brownell</w:t>
            </w:r>
          </w:p>
        </w:tc>
      </w:tr>
      <w:tr w:rsidR="000E2DCE" w:rsidRPr="002F46CE" w14:paraId="669764C8" w14:textId="77777777" w:rsidTr="000E2DCE">
        <w:tc>
          <w:tcPr>
            <w:tcW w:w="2160" w:type="dxa"/>
            <w:tcMar>
              <w:top w:w="0" w:type="dxa"/>
              <w:left w:w="108" w:type="dxa"/>
              <w:bottom w:w="0" w:type="dxa"/>
              <w:right w:w="108" w:type="dxa"/>
            </w:tcMar>
          </w:tcPr>
          <w:p w14:paraId="65864DE9" w14:textId="043EAEDA" w:rsidR="000E2DCE" w:rsidRDefault="000E2DCE" w:rsidP="000E2DCE">
            <w:pPr>
              <w:ind w:left="450" w:hanging="450"/>
              <w:rPr>
                <w:rFonts w:ascii="Times New Roman" w:hAnsi="Times New Roman"/>
                <w:szCs w:val="24"/>
              </w:rPr>
            </w:pPr>
            <w:r>
              <w:rPr>
                <w:rFonts w:ascii="Times New Roman" w:hAnsi="Times New Roman"/>
                <w:szCs w:val="24"/>
              </w:rPr>
              <w:t>April 25, 2023</w:t>
            </w:r>
          </w:p>
        </w:tc>
        <w:tc>
          <w:tcPr>
            <w:tcW w:w="7190" w:type="dxa"/>
            <w:tcMar>
              <w:top w:w="0" w:type="dxa"/>
              <w:left w:w="108" w:type="dxa"/>
              <w:bottom w:w="0" w:type="dxa"/>
              <w:right w:w="108" w:type="dxa"/>
            </w:tcMar>
          </w:tcPr>
          <w:p w14:paraId="724F4AF7" w14:textId="77777777" w:rsidR="000E2DCE" w:rsidRDefault="000E2DCE" w:rsidP="000E2DCE">
            <w:pPr>
              <w:ind w:left="450" w:hanging="450"/>
              <w:rPr>
                <w:rFonts w:ascii="Times New Roman" w:hAnsi="Times New Roman"/>
                <w:szCs w:val="24"/>
              </w:rPr>
            </w:pPr>
            <w:hyperlink r:id="rId61" w:history="1">
              <w:r>
                <w:rPr>
                  <w:rStyle w:val="Hyperlink"/>
                  <w:rFonts w:ascii="Times New Roman" w:hAnsi="Times New Roman"/>
                  <w:szCs w:val="24"/>
                </w:rPr>
                <w:t>"More Arts = More Benefits for Kids"</w:t>
              </w:r>
            </w:hyperlink>
            <w:r>
              <w:rPr>
                <w:rFonts w:ascii="Times New Roman" w:hAnsi="Times New Roman"/>
                <w:szCs w:val="24"/>
              </w:rPr>
              <w:t xml:space="preserve"> </w:t>
            </w:r>
          </w:p>
          <w:p w14:paraId="6C67D65B" w14:textId="64509059" w:rsidR="000E2DCE" w:rsidRPr="00572961" w:rsidRDefault="000E2DCE" w:rsidP="000E2DCE">
            <w:pPr>
              <w:ind w:left="450" w:hanging="450"/>
              <w:rPr>
                <w:rFonts w:ascii="Times New Roman" w:hAnsi="Times New Roman"/>
                <w:szCs w:val="24"/>
              </w:rPr>
            </w:pPr>
            <w:r>
              <w:rPr>
                <w:rFonts w:ascii="Times New Roman" w:hAnsi="Times New Roman"/>
                <w:i/>
                <w:iCs/>
                <w:szCs w:val="24"/>
              </w:rPr>
              <w:t xml:space="preserve">Wallace Foundation’s Wallace Blog </w:t>
            </w:r>
            <w:r>
              <w:rPr>
                <w:rFonts w:ascii="Times New Roman" w:hAnsi="Times New Roman"/>
                <w:szCs w:val="24"/>
              </w:rPr>
              <w:t>by Jenna Doleh</w:t>
            </w:r>
          </w:p>
        </w:tc>
      </w:tr>
      <w:tr w:rsidR="000E2DCE" w:rsidRPr="002F46CE" w14:paraId="1CD3F645" w14:textId="77777777" w:rsidTr="000E2DCE">
        <w:tc>
          <w:tcPr>
            <w:tcW w:w="2160" w:type="dxa"/>
            <w:tcMar>
              <w:top w:w="0" w:type="dxa"/>
              <w:left w:w="108" w:type="dxa"/>
              <w:bottom w:w="0" w:type="dxa"/>
              <w:right w:w="108" w:type="dxa"/>
            </w:tcMar>
          </w:tcPr>
          <w:p w14:paraId="4DA3D835" w14:textId="0F5ADAD6" w:rsidR="000E2DCE" w:rsidRDefault="000E2DCE" w:rsidP="000E2DCE">
            <w:pPr>
              <w:ind w:left="450" w:hanging="450"/>
              <w:rPr>
                <w:rFonts w:ascii="Times New Roman" w:hAnsi="Times New Roman"/>
                <w:szCs w:val="24"/>
              </w:rPr>
            </w:pPr>
            <w:r>
              <w:rPr>
                <w:rFonts w:ascii="Times New Roman" w:hAnsi="Times New Roman"/>
                <w:szCs w:val="24"/>
              </w:rPr>
              <w:t>January 26, 2023</w:t>
            </w:r>
          </w:p>
        </w:tc>
        <w:tc>
          <w:tcPr>
            <w:tcW w:w="7190" w:type="dxa"/>
            <w:tcMar>
              <w:top w:w="0" w:type="dxa"/>
              <w:left w:w="108" w:type="dxa"/>
              <w:bottom w:w="0" w:type="dxa"/>
              <w:right w:w="108" w:type="dxa"/>
            </w:tcMar>
          </w:tcPr>
          <w:p w14:paraId="2E6F6F70" w14:textId="0412DBD5" w:rsidR="000E2DCE" w:rsidRDefault="000E2DCE" w:rsidP="000E2DCE">
            <w:pPr>
              <w:ind w:left="450" w:hanging="450"/>
              <w:rPr>
                <w:rFonts w:ascii="Times New Roman" w:hAnsi="Times New Roman"/>
                <w:i/>
                <w:iCs/>
                <w:szCs w:val="24"/>
              </w:rPr>
            </w:pPr>
            <w:hyperlink r:id="rId62" w:history="1">
              <w:r>
                <w:rPr>
                  <w:rStyle w:val="Hyperlink"/>
                  <w:rFonts w:ascii="Times New Roman" w:hAnsi="Times New Roman"/>
                  <w:szCs w:val="24"/>
                </w:rPr>
                <w:t>"T</w:t>
              </w:r>
              <w:r>
                <w:rPr>
                  <w:rStyle w:val="Hyperlink"/>
                  <w:szCs w:val="24"/>
                </w:rPr>
                <w:t>he Case for Arts Education</w:t>
              </w:r>
              <w:r>
                <w:rPr>
                  <w:rStyle w:val="Hyperlink"/>
                  <w:rFonts w:ascii="Times New Roman" w:hAnsi="Times New Roman"/>
                  <w:szCs w:val="24"/>
                </w:rPr>
                <w:t>"</w:t>
              </w:r>
            </w:hyperlink>
          </w:p>
          <w:p w14:paraId="21AA498A" w14:textId="016309B1" w:rsidR="000E2DCE" w:rsidRDefault="000E2DCE" w:rsidP="000E2DCE">
            <w:pPr>
              <w:ind w:left="450" w:hanging="450"/>
              <w:rPr>
                <w:rFonts w:ascii="Times New Roman" w:hAnsi="Times New Roman"/>
                <w:i/>
                <w:iCs/>
                <w:szCs w:val="24"/>
              </w:rPr>
            </w:pPr>
            <w:r>
              <w:rPr>
                <w:rFonts w:ascii="Times New Roman" w:hAnsi="Times New Roman"/>
                <w:i/>
                <w:iCs/>
                <w:szCs w:val="24"/>
              </w:rPr>
              <w:t xml:space="preserve">Seattle Medium </w:t>
            </w:r>
            <w:r>
              <w:rPr>
                <w:rFonts w:ascii="Times New Roman" w:hAnsi="Times New Roman"/>
                <w:szCs w:val="24"/>
              </w:rPr>
              <w:t>by Maya Pottiger</w:t>
            </w:r>
          </w:p>
        </w:tc>
      </w:tr>
      <w:tr w:rsidR="000E2DCE" w:rsidRPr="002F46CE" w14:paraId="191F2D05" w14:textId="77777777" w:rsidTr="000E2DCE">
        <w:tc>
          <w:tcPr>
            <w:tcW w:w="2160" w:type="dxa"/>
            <w:tcMar>
              <w:top w:w="0" w:type="dxa"/>
              <w:left w:w="108" w:type="dxa"/>
              <w:bottom w:w="0" w:type="dxa"/>
              <w:right w:w="108" w:type="dxa"/>
            </w:tcMar>
          </w:tcPr>
          <w:p w14:paraId="2F806D94" w14:textId="4A1A6A9B" w:rsidR="000E2DCE" w:rsidRDefault="000E2DCE" w:rsidP="000E2DCE">
            <w:pPr>
              <w:ind w:left="450" w:hanging="450"/>
              <w:rPr>
                <w:rFonts w:ascii="Times New Roman" w:hAnsi="Times New Roman"/>
                <w:szCs w:val="24"/>
              </w:rPr>
            </w:pPr>
            <w:r>
              <w:rPr>
                <w:rFonts w:ascii="Times New Roman" w:hAnsi="Times New Roman"/>
                <w:szCs w:val="24"/>
              </w:rPr>
              <w:t>January 10, 2023</w:t>
            </w:r>
          </w:p>
        </w:tc>
        <w:tc>
          <w:tcPr>
            <w:tcW w:w="7190" w:type="dxa"/>
            <w:tcMar>
              <w:top w:w="0" w:type="dxa"/>
              <w:left w:w="108" w:type="dxa"/>
              <w:bottom w:w="0" w:type="dxa"/>
              <w:right w:w="108" w:type="dxa"/>
            </w:tcMar>
          </w:tcPr>
          <w:p w14:paraId="5B7A1611" w14:textId="77777777" w:rsidR="000E2DCE" w:rsidRDefault="000E2DCE" w:rsidP="000E2DCE">
            <w:pPr>
              <w:ind w:left="450" w:hanging="450"/>
              <w:rPr>
                <w:rFonts w:ascii="Times New Roman" w:hAnsi="Times New Roman"/>
                <w:szCs w:val="24"/>
              </w:rPr>
            </w:pPr>
            <w:hyperlink r:id="rId63" w:history="1">
              <w:r>
                <w:rPr>
                  <w:rStyle w:val="Hyperlink"/>
                  <w:rFonts w:ascii="Times New Roman" w:hAnsi="Times New Roman"/>
                  <w:szCs w:val="24"/>
                </w:rPr>
                <w:t>"Arts Education Program Increases School Engagement, Study Finds"</w:t>
              </w:r>
            </w:hyperlink>
            <w:r>
              <w:rPr>
                <w:rFonts w:ascii="Times New Roman" w:hAnsi="Times New Roman"/>
                <w:szCs w:val="24"/>
              </w:rPr>
              <w:t xml:space="preserve"> </w:t>
            </w:r>
          </w:p>
          <w:p w14:paraId="6CF8A001" w14:textId="29372DBA" w:rsidR="000E2DCE" w:rsidRPr="00572961" w:rsidRDefault="000E2DCE" w:rsidP="000E2DCE">
            <w:pPr>
              <w:ind w:left="450" w:hanging="450"/>
              <w:rPr>
                <w:rFonts w:ascii="Times New Roman" w:hAnsi="Times New Roman"/>
                <w:szCs w:val="24"/>
              </w:rPr>
            </w:pPr>
            <w:r>
              <w:rPr>
                <w:rFonts w:ascii="Times New Roman" w:hAnsi="Times New Roman"/>
                <w:i/>
                <w:iCs/>
                <w:szCs w:val="24"/>
              </w:rPr>
              <w:t xml:space="preserve">The 74 </w:t>
            </w:r>
            <w:r>
              <w:rPr>
                <w:rFonts w:ascii="Times New Roman" w:hAnsi="Times New Roman"/>
                <w:szCs w:val="24"/>
              </w:rPr>
              <w:t>by Kevin Mahnken</w:t>
            </w:r>
          </w:p>
        </w:tc>
      </w:tr>
      <w:tr w:rsidR="000E2DCE" w:rsidRPr="002F46CE" w14:paraId="24D3EA3D" w14:textId="77777777" w:rsidTr="000E2DCE">
        <w:tc>
          <w:tcPr>
            <w:tcW w:w="2160" w:type="dxa"/>
            <w:tcMar>
              <w:top w:w="0" w:type="dxa"/>
              <w:left w:w="108" w:type="dxa"/>
              <w:bottom w:w="0" w:type="dxa"/>
              <w:right w:w="108" w:type="dxa"/>
            </w:tcMar>
          </w:tcPr>
          <w:p w14:paraId="209A0A9D" w14:textId="13993DA2" w:rsidR="000E2DCE" w:rsidRDefault="000E2DCE" w:rsidP="000E2DCE">
            <w:pPr>
              <w:ind w:left="450" w:hanging="450"/>
              <w:rPr>
                <w:rFonts w:ascii="Times New Roman" w:hAnsi="Times New Roman"/>
                <w:szCs w:val="24"/>
              </w:rPr>
            </w:pPr>
            <w:r>
              <w:rPr>
                <w:rFonts w:ascii="Times New Roman" w:hAnsi="Times New Roman"/>
                <w:szCs w:val="24"/>
              </w:rPr>
              <w:t>January 2, 2023</w:t>
            </w:r>
          </w:p>
        </w:tc>
        <w:tc>
          <w:tcPr>
            <w:tcW w:w="7190" w:type="dxa"/>
            <w:tcMar>
              <w:top w:w="0" w:type="dxa"/>
              <w:left w:w="108" w:type="dxa"/>
              <w:bottom w:w="0" w:type="dxa"/>
              <w:right w:w="108" w:type="dxa"/>
            </w:tcMar>
          </w:tcPr>
          <w:p w14:paraId="61C35034" w14:textId="1CE8B914" w:rsidR="000E2DCE" w:rsidRDefault="000E2DCE" w:rsidP="000E2DCE">
            <w:pPr>
              <w:ind w:left="450" w:hanging="450"/>
              <w:rPr>
                <w:rFonts w:ascii="Times New Roman" w:hAnsi="Times New Roman"/>
                <w:i/>
                <w:iCs/>
                <w:szCs w:val="24"/>
              </w:rPr>
            </w:pPr>
            <w:hyperlink r:id="rId64" w:history="1">
              <w:r>
                <w:rPr>
                  <w:rStyle w:val="Hyperlink"/>
                  <w:rFonts w:ascii="Times New Roman" w:hAnsi="Times New Roman"/>
                  <w:szCs w:val="24"/>
                </w:rPr>
                <w:t>"The lesson the arts teach"</w:t>
              </w:r>
            </w:hyperlink>
          </w:p>
          <w:p w14:paraId="5095FB3B" w14:textId="2D560704" w:rsidR="000E2DCE" w:rsidRPr="00572961" w:rsidRDefault="000E2DCE" w:rsidP="000E2DCE">
            <w:pPr>
              <w:ind w:left="450" w:hanging="450"/>
              <w:rPr>
                <w:rFonts w:ascii="Times New Roman" w:hAnsi="Times New Roman"/>
                <w:szCs w:val="24"/>
              </w:rPr>
            </w:pPr>
            <w:r>
              <w:rPr>
                <w:rFonts w:ascii="Times New Roman" w:hAnsi="Times New Roman"/>
                <w:i/>
                <w:iCs/>
                <w:szCs w:val="24"/>
              </w:rPr>
              <w:t xml:space="preserve">Hechinger Report </w:t>
            </w:r>
            <w:r>
              <w:rPr>
                <w:rFonts w:ascii="Times New Roman" w:hAnsi="Times New Roman"/>
                <w:szCs w:val="24"/>
              </w:rPr>
              <w:t>by Jill Barshay</w:t>
            </w:r>
          </w:p>
        </w:tc>
      </w:tr>
      <w:tr w:rsidR="000E2DCE" w:rsidRPr="002F46CE" w14:paraId="4559D469" w14:textId="77777777" w:rsidTr="000E2DCE">
        <w:tc>
          <w:tcPr>
            <w:tcW w:w="2160" w:type="dxa"/>
            <w:tcMar>
              <w:top w:w="0" w:type="dxa"/>
              <w:left w:w="108" w:type="dxa"/>
              <w:bottom w:w="0" w:type="dxa"/>
              <w:right w:w="108" w:type="dxa"/>
            </w:tcMar>
          </w:tcPr>
          <w:p w14:paraId="7AA2BCE8" w14:textId="63AD26B8" w:rsidR="000E2DCE" w:rsidRDefault="000E2DCE" w:rsidP="000E2DCE">
            <w:pPr>
              <w:ind w:left="450" w:hanging="450"/>
              <w:rPr>
                <w:rFonts w:ascii="Times New Roman" w:hAnsi="Times New Roman"/>
                <w:szCs w:val="24"/>
              </w:rPr>
            </w:pPr>
            <w:r>
              <w:rPr>
                <w:rFonts w:ascii="Times New Roman" w:hAnsi="Times New Roman"/>
                <w:szCs w:val="24"/>
              </w:rPr>
              <w:t>November 2, 2022</w:t>
            </w:r>
          </w:p>
        </w:tc>
        <w:tc>
          <w:tcPr>
            <w:tcW w:w="7190" w:type="dxa"/>
            <w:tcMar>
              <w:top w:w="0" w:type="dxa"/>
              <w:left w:w="108" w:type="dxa"/>
              <w:bottom w:w="0" w:type="dxa"/>
              <w:right w:w="108" w:type="dxa"/>
            </w:tcMar>
          </w:tcPr>
          <w:p w14:paraId="5AD9E349" w14:textId="77777777" w:rsidR="000E2DCE" w:rsidRDefault="000E2DCE" w:rsidP="000E2DCE">
            <w:pPr>
              <w:ind w:left="450" w:hanging="450"/>
              <w:rPr>
                <w:rFonts w:ascii="Times New Roman" w:hAnsi="Times New Roman"/>
                <w:szCs w:val="24"/>
              </w:rPr>
            </w:pPr>
            <w:hyperlink r:id="rId65" w:history="1">
              <w:r>
                <w:rPr>
                  <w:rStyle w:val="Hyperlink"/>
                  <w:rFonts w:ascii="Times New Roman" w:hAnsi="Times New Roman"/>
                  <w:szCs w:val="24"/>
                </w:rPr>
                <w:t>"California Nov Ballot '22: Prop 28 Will Boost Arts, Music Education Funding for PK-12 Students"</w:t>
              </w:r>
            </w:hyperlink>
            <w:r>
              <w:rPr>
                <w:rFonts w:ascii="Times New Roman" w:hAnsi="Times New Roman"/>
                <w:szCs w:val="24"/>
              </w:rPr>
              <w:t xml:space="preserve"> </w:t>
            </w:r>
          </w:p>
          <w:p w14:paraId="503611E8" w14:textId="1D740FC8" w:rsidR="000E2DCE" w:rsidRPr="00572961" w:rsidRDefault="000E2DCE" w:rsidP="000E2DCE">
            <w:pPr>
              <w:ind w:left="450" w:hanging="450"/>
              <w:rPr>
                <w:rFonts w:ascii="Times New Roman" w:hAnsi="Times New Roman"/>
                <w:szCs w:val="24"/>
              </w:rPr>
            </w:pPr>
            <w:r>
              <w:rPr>
                <w:rFonts w:ascii="Times New Roman" w:hAnsi="Times New Roman"/>
                <w:i/>
                <w:iCs/>
                <w:szCs w:val="24"/>
              </w:rPr>
              <w:t xml:space="preserve">Black Voice News </w:t>
            </w:r>
            <w:r>
              <w:rPr>
                <w:rFonts w:ascii="Times New Roman" w:hAnsi="Times New Roman"/>
                <w:szCs w:val="24"/>
              </w:rPr>
              <w:t>by Manny Otiko</w:t>
            </w:r>
          </w:p>
        </w:tc>
      </w:tr>
      <w:tr w:rsidR="000E2DCE" w:rsidRPr="002F46CE" w14:paraId="6529F46B" w14:textId="77777777" w:rsidTr="000E2DCE">
        <w:tc>
          <w:tcPr>
            <w:tcW w:w="2160" w:type="dxa"/>
            <w:tcMar>
              <w:top w:w="0" w:type="dxa"/>
              <w:left w:w="108" w:type="dxa"/>
              <w:bottom w:w="0" w:type="dxa"/>
              <w:right w:w="108" w:type="dxa"/>
            </w:tcMar>
          </w:tcPr>
          <w:p w14:paraId="2E35C4EE" w14:textId="6920E110" w:rsidR="000E2DCE" w:rsidRDefault="000E2DCE" w:rsidP="000E2DCE">
            <w:pPr>
              <w:ind w:left="450" w:hanging="450"/>
              <w:rPr>
                <w:rFonts w:ascii="Times New Roman" w:hAnsi="Times New Roman"/>
                <w:szCs w:val="24"/>
              </w:rPr>
            </w:pPr>
            <w:r>
              <w:rPr>
                <w:rFonts w:ascii="Times New Roman" w:hAnsi="Times New Roman"/>
                <w:szCs w:val="24"/>
              </w:rPr>
              <w:lastRenderedPageBreak/>
              <w:t>May 10, 2021</w:t>
            </w:r>
          </w:p>
        </w:tc>
        <w:tc>
          <w:tcPr>
            <w:tcW w:w="7190" w:type="dxa"/>
            <w:tcMar>
              <w:top w:w="0" w:type="dxa"/>
              <w:left w:w="108" w:type="dxa"/>
              <w:bottom w:w="0" w:type="dxa"/>
              <w:right w:w="108" w:type="dxa"/>
            </w:tcMar>
          </w:tcPr>
          <w:p w14:paraId="602F8834" w14:textId="77777777" w:rsidR="000E2DCE" w:rsidRDefault="000E2DCE" w:rsidP="000E2DCE">
            <w:pPr>
              <w:ind w:left="450" w:hanging="450"/>
              <w:rPr>
                <w:rFonts w:ascii="Times New Roman" w:hAnsi="Times New Roman"/>
                <w:szCs w:val="24"/>
              </w:rPr>
            </w:pPr>
            <w:hyperlink r:id="rId66" w:history="1">
              <w:r w:rsidRPr="00A33E58">
                <w:rPr>
                  <w:rStyle w:val="Hyperlink"/>
                  <w:rFonts w:ascii="Times New Roman" w:hAnsi="Times New Roman"/>
                  <w:szCs w:val="24"/>
                </w:rPr>
                <w:t>“New research finds evidence arts education increases school engagement, attendance among Boston students”</w:t>
              </w:r>
            </w:hyperlink>
            <w:r>
              <w:rPr>
                <w:rFonts w:ascii="Times New Roman" w:hAnsi="Times New Roman"/>
                <w:szCs w:val="24"/>
              </w:rPr>
              <w:t xml:space="preserve"> </w:t>
            </w:r>
          </w:p>
          <w:p w14:paraId="5FD0B7D9" w14:textId="0FA7E04A" w:rsidR="000E2DCE" w:rsidRPr="00572961" w:rsidRDefault="000E2DCE" w:rsidP="000E2DCE">
            <w:pPr>
              <w:ind w:left="450" w:hanging="450"/>
              <w:rPr>
                <w:rFonts w:ascii="Times New Roman" w:hAnsi="Times New Roman"/>
                <w:szCs w:val="24"/>
              </w:rPr>
            </w:pPr>
            <w:r>
              <w:rPr>
                <w:rFonts w:ascii="Times New Roman" w:hAnsi="Times New Roman"/>
                <w:i/>
                <w:iCs/>
                <w:szCs w:val="24"/>
              </w:rPr>
              <w:t xml:space="preserve">Boston Globe </w:t>
            </w:r>
            <w:r>
              <w:rPr>
                <w:rFonts w:ascii="Times New Roman" w:hAnsi="Times New Roman"/>
                <w:szCs w:val="24"/>
              </w:rPr>
              <w:t>by John Hilliard</w:t>
            </w:r>
          </w:p>
        </w:tc>
      </w:tr>
      <w:tr w:rsidR="000E2DCE" w:rsidRPr="002F46CE" w14:paraId="0AB63AEF" w14:textId="77777777" w:rsidTr="000E2DCE">
        <w:tc>
          <w:tcPr>
            <w:tcW w:w="2160" w:type="dxa"/>
            <w:tcMar>
              <w:top w:w="0" w:type="dxa"/>
              <w:left w:w="108" w:type="dxa"/>
              <w:bottom w:w="0" w:type="dxa"/>
              <w:right w:w="108" w:type="dxa"/>
            </w:tcMar>
          </w:tcPr>
          <w:p w14:paraId="612748FD" w14:textId="102D56C2" w:rsidR="000E2DCE" w:rsidRDefault="000E2DCE" w:rsidP="000E2DCE">
            <w:pPr>
              <w:ind w:left="450" w:hanging="450"/>
              <w:rPr>
                <w:rFonts w:ascii="Times New Roman" w:hAnsi="Times New Roman"/>
                <w:szCs w:val="24"/>
              </w:rPr>
            </w:pPr>
            <w:r>
              <w:rPr>
                <w:rFonts w:ascii="Times New Roman" w:hAnsi="Times New Roman"/>
                <w:szCs w:val="24"/>
              </w:rPr>
              <w:t>May 10, 2021</w:t>
            </w:r>
          </w:p>
        </w:tc>
        <w:tc>
          <w:tcPr>
            <w:tcW w:w="7190" w:type="dxa"/>
            <w:tcMar>
              <w:top w:w="0" w:type="dxa"/>
              <w:left w:w="108" w:type="dxa"/>
              <w:bottom w:w="0" w:type="dxa"/>
              <w:right w:w="108" w:type="dxa"/>
            </w:tcMar>
          </w:tcPr>
          <w:p w14:paraId="761A24FF" w14:textId="77777777" w:rsidR="000E2DCE" w:rsidRDefault="000E2DCE" w:rsidP="000E2DCE">
            <w:pPr>
              <w:ind w:left="450" w:hanging="450"/>
              <w:rPr>
                <w:rStyle w:val="Hyperlink"/>
                <w:rFonts w:ascii="Times New Roman" w:hAnsi="Times New Roman"/>
                <w:szCs w:val="24"/>
              </w:rPr>
            </w:pPr>
            <w:hyperlink r:id="rId67" w:history="1">
              <w:r w:rsidRPr="00266F59">
                <w:rPr>
                  <w:rStyle w:val="Hyperlink"/>
                  <w:rFonts w:ascii="Times New Roman" w:hAnsi="Times New Roman"/>
                  <w:szCs w:val="24"/>
                </w:rPr>
                <w:t>“Arts programming in Boston schools linked to attendance, engagement gains”</w:t>
              </w:r>
            </w:hyperlink>
          </w:p>
          <w:p w14:paraId="3B280E38" w14:textId="179D1547" w:rsidR="000E2DCE" w:rsidRPr="00266F59" w:rsidRDefault="000E2DCE" w:rsidP="000E2DCE">
            <w:pPr>
              <w:ind w:left="450" w:hanging="450"/>
              <w:rPr>
                <w:rFonts w:ascii="Times New Roman" w:hAnsi="Times New Roman"/>
                <w:szCs w:val="24"/>
              </w:rPr>
            </w:pPr>
            <w:r>
              <w:rPr>
                <w:rFonts w:ascii="Times New Roman" w:hAnsi="Times New Roman"/>
                <w:i/>
                <w:iCs/>
                <w:szCs w:val="24"/>
              </w:rPr>
              <w:t xml:space="preserve">CommonWealth </w:t>
            </w:r>
            <w:r w:rsidRPr="00266F59">
              <w:rPr>
                <w:rFonts w:ascii="Times New Roman" w:hAnsi="Times New Roman"/>
                <w:szCs w:val="24"/>
              </w:rPr>
              <w:t>by</w:t>
            </w:r>
            <w:r>
              <w:rPr>
                <w:rFonts w:ascii="Times New Roman" w:hAnsi="Times New Roman"/>
                <w:szCs w:val="24"/>
              </w:rPr>
              <w:t xml:space="preserve"> Michael Jonas</w:t>
            </w:r>
          </w:p>
        </w:tc>
      </w:tr>
      <w:tr w:rsidR="000E2DCE" w:rsidRPr="002F46CE" w14:paraId="6538B33A" w14:textId="77777777" w:rsidTr="000E2DCE">
        <w:tc>
          <w:tcPr>
            <w:tcW w:w="2160" w:type="dxa"/>
            <w:tcMar>
              <w:top w:w="0" w:type="dxa"/>
              <w:left w:w="108" w:type="dxa"/>
              <w:bottom w:w="0" w:type="dxa"/>
              <w:right w:w="108" w:type="dxa"/>
            </w:tcMar>
          </w:tcPr>
          <w:p w14:paraId="358C92EC" w14:textId="1B8FEC70" w:rsidR="000E2DCE" w:rsidRPr="002F46CE" w:rsidRDefault="000E2DCE" w:rsidP="000E2DCE">
            <w:pPr>
              <w:ind w:left="450" w:hanging="450"/>
              <w:rPr>
                <w:rFonts w:ascii="Times New Roman" w:hAnsi="Times New Roman"/>
                <w:szCs w:val="24"/>
              </w:rPr>
            </w:pPr>
            <w:r>
              <w:rPr>
                <w:rFonts w:ascii="Times New Roman" w:hAnsi="Times New Roman"/>
                <w:szCs w:val="24"/>
              </w:rPr>
              <w:t>December 21, 2020</w:t>
            </w:r>
          </w:p>
        </w:tc>
        <w:tc>
          <w:tcPr>
            <w:tcW w:w="7190" w:type="dxa"/>
            <w:tcMar>
              <w:top w:w="0" w:type="dxa"/>
              <w:left w:w="108" w:type="dxa"/>
              <w:bottom w:w="0" w:type="dxa"/>
              <w:right w:w="108" w:type="dxa"/>
            </w:tcMar>
          </w:tcPr>
          <w:p w14:paraId="28768D06" w14:textId="77777777" w:rsidR="000E2DCE" w:rsidRDefault="000E2DCE" w:rsidP="000E2DCE">
            <w:pPr>
              <w:ind w:left="450" w:hanging="450"/>
              <w:rPr>
                <w:rStyle w:val="Hyperlink"/>
                <w:rFonts w:ascii="Times New Roman" w:hAnsi="Times New Roman"/>
                <w:szCs w:val="24"/>
              </w:rPr>
            </w:pPr>
            <w:hyperlink r:id="rId68" w:history="1">
              <w:r w:rsidRPr="0042674E">
                <w:rPr>
                  <w:rStyle w:val="Hyperlink"/>
                  <w:rFonts w:ascii="Times New Roman" w:hAnsi="Times New Roman"/>
                  <w:szCs w:val="24"/>
                </w:rPr>
                <w:t>“Our Kids Need Arts Education Now More Than Ever. Here’s What Is Lost Without It”</w:t>
              </w:r>
            </w:hyperlink>
          </w:p>
          <w:p w14:paraId="6CED4338" w14:textId="0B99E917" w:rsidR="000E2DCE" w:rsidRPr="002F46CE" w:rsidRDefault="000E2DCE" w:rsidP="000E2DCE">
            <w:pPr>
              <w:rPr>
                <w:rFonts w:ascii="Times New Roman" w:hAnsi="Times New Roman"/>
                <w:i/>
                <w:iCs/>
                <w:szCs w:val="24"/>
              </w:rPr>
            </w:pPr>
            <w:r>
              <w:rPr>
                <w:rFonts w:ascii="Times New Roman" w:hAnsi="Times New Roman"/>
                <w:i/>
                <w:iCs/>
                <w:szCs w:val="24"/>
              </w:rPr>
              <w:t xml:space="preserve">Time </w:t>
            </w:r>
            <w:r w:rsidRPr="0042674E">
              <w:rPr>
                <w:rFonts w:ascii="Times New Roman" w:hAnsi="Times New Roman"/>
                <w:szCs w:val="24"/>
              </w:rPr>
              <w:t>by Frank Gehry and Malissa Feruzzi Shriver</w:t>
            </w:r>
          </w:p>
        </w:tc>
      </w:tr>
      <w:tr w:rsidR="000E2DCE" w:rsidRPr="002F46CE" w14:paraId="2A380289" w14:textId="77777777" w:rsidTr="000E2DCE">
        <w:tc>
          <w:tcPr>
            <w:tcW w:w="2160" w:type="dxa"/>
            <w:tcMar>
              <w:top w:w="0" w:type="dxa"/>
              <w:left w:w="108" w:type="dxa"/>
              <w:bottom w:w="0" w:type="dxa"/>
              <w:right w:w="108" w:type="dxa"/>
            </w:tcMar>
            <w:hideMark/>
          </w:tcPr>
          <w:p w14:paraId="7725F478" w14:textId="7F13E0CB" w:rsidR="000E2DCE" w:rsidRPr="002F46CE" w:rsidRDefault="000E2DCE" w:rsidP="000E2DCE">
            <w:pPr>
              <w:ind w:left="450" w:hanging="450"/>
              <w:rPr>
                <w:rFonts w:ascii="Times New Roman" w:hAnsi="Times New Roman"/>
                <w:szCs w:val="24"/>
              </w:rPr>
            </w:pPr>
            <w:r w:rsidRPr="002F46CE">
              <w:rPr>
                <w:rFonts w:ascii="Times New Roman" w:hAnsi="Times New Roman"/>
                <w:szCs w:val="24"/>
              </w:rPr>
              <w:t>Apr</w:t>
            </w:r>
            <w:r>
              <w:rPr>
                <w:rFonts w:ascii="Times New Roman" w:hAnsi="Times New Roman"/>
                <w:szCs w:val="24"/>
              </w:rPr>
              <w:t>il</w:t>
            </w:r>
            <w:r w:rsidRPr="002F46CE">
              <w:rPr>
                <w:rFonts w:ascii="Times New Roman" w:hAnsi="Times New Roman"/>
                <w:szCs w:val="24"/>
              </w:rPr>
              <w:t xml:space="preserve"> 29, 2019</w:t>
            </w:r>
          </w:p>
        </w:tc>
        <w:tc>
          <w:tcPr>
            <w:tcW w:w="7190" w:type="dxa"/>
            <w:tcMar>
              <w:top w:w="0" w:type="dxa"/>
              <w:left w:w="108" w:type="dxa"/>
              <w:bottom w:w="0" w:type="dxa"/>
              <w:right w:w="108" w:type="dxa"/>
            </w:tcMar>
            <w:hideMark/>
          </w:tcPr>
          <w:p w14:paraId="00499184" w14:textId="216020DD" w:rsidR="000E2DCE" w:rsidRDefault="000E2DCE" w:rsidP="000E2DCE">
            <w:pPr>
              <w:ind w:left="450" w:hanging="450"/>
              <w:rPr>
                <w:rFonts w:ascii="Times New Roman" w:hAnsi="Times New Roman"/>
                <w:i/>
                <w:iCs/>
                <w:szCs w:val="24"/>
              </w:rPr>
            </w:pPr>
            <w:hyperlink r:id="rId69" w:history="1">
              <w:r w:rsidRPr="002F46CE">
                <w:rPr>
                  <w:rStyle w:val="Hyperlink"/>
                  <w:rFonts w:ascii="Times New Roman" w:hAnsi="Times New Roman"/>
                  <w:szCs w:val="24"/>
                </w:rPr>
                <w:t>"Funding Evidence-Based Research to Ensure Equitable Arts Education Engagement"</w:t>
              </w:r>
            </w:hyperlink>
          </w:p>
          <w:p w14:paraId="06208FC4" w14:textId="694E2015"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Grantmakers in the Arts </w:t>
            </w:r>
            <w:r w:rsidRPr="002F46CE">
              <w:rPr>
                <w:rFonts w:ascii="Times New Roman" w:hAnsi="Times New Roman"/>
                <w:szCs w:val="24"/>
              </w:rPr>
              <w:t>by Jane R. Best and Bao-Long Chu</w:t>
            </w:r>
          </w:p>
        </w:tc>
      </w:tr>
      <w:tr w:rsidR="000E2DCE" w:rsidRPr="002F46CE" w14:paraId="399A1F7C" w14:textId="77777777" w:rsidTr="000E2DCE">
        <w:tc>
          <w:tcPr>
            <w:tcW w:w="2160" w:type="dxa"/>
            <w:tcMar>
              <w:top w:w="0" w:type="dxa"/>
              <w:left w:w="108" w:type="dxa"/>
              <w:bottom w:w="0" w:type="dxa"/>
              <w:right w:w="108" w:type="dxa"/>
            </w:tcMar>
            <w:hideMark/>
          </w:tcPr>
          <w:p w14:paraId="41C5FB51"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63471915" w14:textId="18D75D66" w:rsidR="000E2DCE" w:rsidRPr="002F46CE" w:rsidRDefault="000E2DCE" w:rsidP="000E2DCE">
            <w:pPr>
              <w:ind w:left="450" w:hanging="450"/>
              <w:rPr>
                <w:rFonts w:ascii="Times New Roman" w:hAnsi="Times New Roman"/>
                <w:szCs w:val="24"/>
              </w:rPr>
            </w:pPr>
          </w:p>
        </w:tc>
      </w:tr>
      <w:tr w:rsidR="000E2DCE" w:rsidRPr="002F46CE" w14:paraId="582C4D5B" w14:textId="77777777" w:rsidTr="000E2DCE">
        <w:tc>
          <w:tcPr>
            <w:tcW w:w="2160" w:type="dxa"/>
            <w:tcMar>
              <w:top w:w="0" w:type="dxa"/>
              <w:left w:w="108" w:type="dxa"/>
              <w:bottom w:w="0" w:type="dxa"/>
              <w:right w:w="108" w:type="dxa"/>
            </w:tcMar>
            <w:hideMark/>
          </w:tcPr>
          <w:p w14:paraId="2DE80ED1" w14:textId="188A8617"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28, 2019</w:t>
            </w:r>
          </w:p>
        </w:tc>
        <w:tc>
          <w:tcPr>
            <w:tcW w:w="7190" w:type="dxa"/>
            <w:tcMar>
              <w:top w:w="0" w:type="dxa"/>
              <w:left w:w="108" w:type="dxa"/>
              <w:bottom w:w="0" w:type="dxa"/>
              <w:right w:w="108" w:type="dxa"/>
            </w:tcMar>
            <w:hideMark/>
          </w:tcPr>
          <w:p w14:paraId="32B9EC39" w14:textId="21A8123D" w:rsidR="000E2DCE" w:rsidRDefault="000E2DCE" w:rsidP="000E2DCE">
            <w:pPr>
              <w:ind w:left="450" w:hanging="450"/>
              <w:rPr>
                <w:rFonts w:ascii="Times New Roman" w:hAnsi="Times New Roman"/>
                <w:i/>
                <w:iCs/>
                <w:szCs w:val="24"/>
              </w:rPr>
            </w:pPr>
            <w:hyperlink r:id="rId70" w:history="1">
              <w:r w:rsidRPr="002F46CE">
                <w:rPr>
                  <w:rStyle w:val="Hyperlink"/>
                  <w:rFonts w:ascii="Times New Roman" w:hAnsi="Times New Roman"/>
                  <w:szCs w:val="24"/>
                </w:rPr>
                <w:t>"An Experiment in Arts Education That Paid Off"</w:t>
              </w:r>
            </w:hyperlink>
          </w:p>
          <w:p w14:paraId="3A8D4211" w14:textId="109F1824"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Education Week </w:t>
            </w:r>
            <w:r w:rsidRPr="002F46CE">
              <w:rPr>
                <w:rFonts w:ascii="Times New Roman" w:hAnsi="Times New Roman"/>
                <w:szCs w:val="24"/>
              </w:rPr>
              <w:t>by Sasha Jones</w:t>
            </w:r>
          </w:p>
        </w:tc>
      </w:tr>
      <w:tr w:rsidR="000E2DCE" w:rsidRPr="002F46CE" w14:paraId="1860F2A1" w14:textId="77777777" w:rsidTr="000E2DCE">
        <w:tc>
          <w:tcPr>
            <w:tcW w:w="2160" w:type="dxa"/>
            <w:tcMar>
              <w:top w:w="0" w:type="dxa"/>
              <w:left w:w="108" w:type="dxa"/>
              <w:bottom w:w="0" w:type="dxa"/>
              <w:right w:w="108" w:type="dxa"/>
            </w:tcMar>
            <w:hideMark/>
          </w:tcPr>
          <w:p w14:paraId="636EA5C3" w14:textId="23E77844"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22, 2019</w:t>
            </w:r>
          </w:p>
        </w:tc>
        <w:tc>
          <w:tcPr>
            <w:tcW w:w="7190" w:type="dxa"/>
            <w:tcMar>
              <w:top w:w="0" w:type="dxa"/>
              <w:left w:w="108" w:type="dxa"/>
              <w:bottom w:w="0" w:type="dxa"/>
              <w:right w:w="108" w:type="dxa"/>
            </w:tcMar>
            <w:hideMark/>
          </w:tcPr>
          <w:p w14:paraId="24C4FB7C" w14:textId="33F0986B" w:rsidR="000E2DCE" w:rsidRDefault="000E2DCE" w:rsidP="000E2DCE">
            <w:pPr>
              <w:ind w:left="450" w:hanging="450"/>
              <w:rPr>
                <w:rFonts w:ascii="Times New Roman" w:hAnsi="Times New Roman"/>
                <w:i/>
                <w:iCs/>
                <w:szCs w:val="24"/>
              </w:rPr>
            </w:pPr>
            <w:hyperlink r:id="rId71" w:history="1">
              <w:r w:rsidRPr="002F46CE">
                <w:rPr>
                  <w:rStyle w:val="Hyperlink"/>
                  <w:rFonts w:ascii="Times New Roman" w:hAnsi="Times New Roman"/>
                  <w:szCs w:val="24"/>
                </w:rPr>
                <w:t>"Faint of art: New evidence bolsters the argument for arts education"</w:t>
              </w:r>
            </w:hyperlink>
          </w:p>
          <w:p w14:paraId="26DA1B95" w14:textId="0C0310F3"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Fordham: Flypaper </w:t>
            </w:r>
            <w:r w:rsidRPr="002F46CE">
              <w:rPr>
                <w:rFonts w:ascii="Times New Roman" w:hAnsi="Times New Roman"/>
                <w:szCs w:val="24"/>
              </w:rPr>
              <w:t>by Robert Pondiscio</w:t>
            </w:r>
          </w:p>
        </w:tc>
      </w:tr>
      <w:tr w:rsidR="000E2DCE" w:rsidRPr="002F46CE" w14:paraId="6EF8B076" w14:textId="77777777" w:rsidTr="000E2DCE">
        <w:tc>
          <w:tcPr>
            <w:tcW w:w="2160" w:type="dxa"/>
            <w:tcMar>
              <w:top w:w="0" w:type="dxa"/>
              <w:left w:w="108" w:type="dxa"/>
              <w:bottom w:w="0" w:type="dxa"/>
              <w:right w:w="108" w:type="dxa"/>
            </w:tcMar>
            <w:hideMark/>
          </w:tcPr>
          <w:p w14:paraId="5A48D99C"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7D12EAF" w14:textId="4557679B" w:rsidR="000E2DCE" w:rsidRPr="002F46CE" w:rsidRDefault="000E2DCE" w:rsidP="000E2DCE">
            <w:pPr>
              <w:ind w:left="450" w:hanging="450"/>
              <w:rPr>
                <w:rFonts w:ascii="Times New Roman" w:hAnsi="Times New Roman"/>
                <w:szCs w:val="24"/>
              </w:rPr>
            </w:pPr>
          </w:p>
        </w:tc>
      </w:tr>
      <w:tr w:rsidR="000E2DCE" w:rsidRPr="002F46CE" w14:paraId="0E808706" w14:textId="77777777" w:rsidTr="000E2DCE">
        <w:tc>
          <w:tcPr>
            <w:tcW w:w="2160" w:type="dxa"/>
            <w:tcMar>
              <w:top w:w="0" w:type="dxa"/>
              <w:left w:w="108" w:type="dxa"/>
              <w:bottom w:w="0" w:type="dxa"/>
              <w:right w:w="108" w:type="dxa"/>
            </w:tcMar>
            <w:hideMark/>
          </w:tcPr>
          <w:p w14:paraId="5596843F"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0A5C3597" w14:textId="77777777" w:rsidR="000E2DCE" w:rsidRPr="002F46CE" w:rsidRDefault="000E2DCE" w:rsidP="000E2DCE">
            <w:pPr>
              <w:ind w:left="450" w:hanging="450"/>
              <w:rPr>
                <w:rFonts w:ascii="Times New Roman" w:hAnsi="Times New Roman"/>
                <w:szCs w:val="24"/>
              </w:rPr>
            </w:pPr>
          </w:p>
        </w:tc>
      </w:tr>
      <w:tr w:rsidR="000E2DCE" w:rsidRPr="002F46CE" w14:paraId="01435A58" w14:textId="77777777" w:rsidTr="000E2DCE">
        <w:tc>
          <w:tcPr>
            <w:tcW w:w="2160" w:type="dxa"/>
            <w:tcMar>
              <w:top w:w="0" w:type="dxa"/>
              <w:left w:w="108" w:type="dxa"/>
              <w:bottom w:w="0" w:type="dxa"/>
              <w:right w:w="108" w:type="dxa"/>
            </w:tcMar>
            <w:hideMark/>
          </w:tcPr>
          <w:p w14:paraId="0E887C6F" w14:textId="2B45393F"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12, 2019</w:t>
            </w:r>
          </w:p>
        </w:tc>
        <w:tc>
          <w:tcPr>
            <w:tcW w:w="7190" w:type="dxa"/>
            <w:tcMar>
              <w:top w:w="0" w:type="dxa"/>
              <w:left w:w="108" w:type="dxa"/>
              <w:bottom w:w="0" w:type="dxa"/>
              <w:right w:w="108" w:type="dxa"/>
            </w:tcMar>
            <w:hideMark/>
          </w:tcPr>
          <w:p w14:paraId="4702E327" w14:textId="54D118AC" w:rsidR="000E2DCE" w:rsidRDefault="000E2DCE" w:rsidP="000E2DCE">
            <w:pPr>
              <w:ind w:left="450" w:hanging="450"/>
              <w:rPr>
                <w:rFonts w:ascii="Times New Roman" w:hAnsi="Times New Roman"/>
                <w:i/>
                <w:iCs/>
                <w:szCs w:val="24"/>
              </w:rPr>
            </w:pPr>
            <w:hyperlink r:id="rId72" w:history="1">
              <w:r w:rsidRPr="002F46CE">
                <w:rPr>
                  <w:rStyle w:val="Hyperlink"/>
                  <w:rFonts w:ascii="Times New Roman" w:hAnsi="Times New Roman"/>
                  <w:szCs w:val="24"/>
                </w:rPr>
                <w:t>"Extra arts education boosts students' writing scores -- and their compassion, big new study finds"</w:t>
              </w:r>
            </w:hyperlink>
          </w:p>
          <w:p w14:paraId="251A6938" w14:textId="13DC0D48"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Chalkbeat </w:t>
            </w:r>
            <w:r w:rsidRPr="002F46CE">
              <w:rPr>
                <w:rFonts w:ascii="Times New Roman" w:hAnsi="Times New Roman"/>
                <w:szCs w:val="24"/>
              </w:rPr>
              <w:t>by Matt Barnum</w:t>
            </w:r>
          </w:p>
        </w:tc>
      </w:tr>
      <w:tr w:rsidR="000E2DCE" w:rsidRPr="002F46CE" w14:paraId="708AF717" w14:textId="77777777" w:rsidTr="000E2DCE">
        <w:tc>
          <w:tcPr>
            <w:tcW w:w="2160" w:type="dxa"/>
            <w:tcMar>
              <w:top w:w="0" w:type="dxa"/>
              <w:left w:w="108" w:type="dxa"/>
              <w:bottom w:w="0" w:type="dxa"/>
              <w:right w:w="108" w:type="dxa"/>
            </w:tcMar>
            <w:hideMark/>
          </w:tcPr>
          <w:p w14:paraId="0FEDA303"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2A9350AE" w14:textId="11C2DE00" w:rsidR="000E2DCE" w:rsidRPr="002F46CE" w:rsidRDefault="000E2DCE" w:rsidP="000E2DCE">
            <w:pPr>
              <w:ind w:left="450" w:hanging="450"/>
              <w:rPr>
                <w:rFonts w:ascii="Times New Roman" w:hAnsi="Times New Roman"/>
                <w:szCs w:val="24"/>
              </w:rPr>
            </w:pPr>
          </w:p>
        </w:tc>
      </w:tr>
      <w:tr w:rsidR="000E2DCE" w:rsidRPr="002F46CE" w14:paraId="3BC0E54A" w14:textId="77777777" w:rsidTr="000E2DCE">
        <w:tc>
          <w:tcPr>
            <w:tcW w:w="2160" w:type="dxa"/>
            <w:tcMar>
              <w:top w:w="0" w:type="dxa"/>
              <w:left w:w="108" w:type="dxa"/>
              <w:bottom w:w="0" w:type="dxa"/>
              <w:right w:w="108" w:type="dxa"/>
            </w:tcMar>
            <w:hideMark/>
          </w:tcPr>
          <w:p w14:paraId="6433DE4F"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4E47748" w14:textId="77777777" w:rsidR="000E2DCE" w:rsidRPr="002F46CE" w:rsidRDefault="000E2DCE" w:rsidP="000E2DCE">
            <w:pPr>
              <w:ind w:left="450" w:hanging="450"/>
              <w:rPr>
                <w:rFonts w:ascii="Times New Roman" w:hAnsi="Times New Roman"/>
                <w:szCs w:val="24"/>
              </w:rPr>
            </w:pPr>
          </w:p>
        </w:tc>
      </w:tr>
      <w:tr w:rsidR="000E2DCE" w:rsidRPr="002F46CE" w14:paraId="04601FB1" w14:textId="77777777" w:rsidTr="000E2DCE">
        <w:tc>
          <w:tcPr>
            <w:tcW w:w="2160" w:type="dxa"/>
            <w:tcMar>
              <w:top w:w="0" w:type="dxa"/>
              <w:left w:w="108" w:type="dxa"/>
              <w:bottom w:w="0" w:type="dxa"/>
              <w:right w:w="108" w:type="dxa"/>
            </w:tcMar>
            <w:hideMark/>
          </w:tcPr>
          <w:p w14:paraId="72292371" w14:textId="044E46E0"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16, 2018</w:t>
            </w:r>
          </w:p>
        </w:tc>
        <w:tc>
          <w:tcPr>
            <w:tcW w:w="7190" w:type="dxa"/>
            <w:tcMar>
              <w:top w:w="0" w:type="dxa"/>
              <w:left w:w="108" w:type="dxa"/>
              <w:bottom w:w="0" w:type="dxa"/>
              <w:right w:w="108" w:type="dxa"/>
            </w:tcMar>
            <w:hideMark/>
          </w:tcPr>
          <w:p w14:paraId="638788EE" w14:textId="619D0519" w:rsidR="000E2DCE" w:rsidRDefault="000E2DCE" w:rsidP="000E2DCE">
            <w:pPr>
              <w:ind w:left="450" w:hanging="450"/>
              <w:rPr>
                <w:rFonts w:ascii="Times New Roman" w:hAnsi="Times New Roman"/>
                <w:i/>
                <w:iCs/>
                <w:szCs w:val="24"/>
              </w:rPr>
            </w:pPr>
            <w:hyperlink r:id="rId73" w:history="1">
              <w:r w:rsidRPr="002F46CE">
                <w:rPr>
                  <w:rStyle w:val="Hyperlink"/>
                  <w:rFonts w:ascii="Times New Roman" w:hAnsi="Times New Roman"/>
                  <w:szCs w:val="24"/>
                </w:rPr>
                <w:t>“An unexpectedly positive result from arts-focused field trips”</w:t>
              </w:r>
            </w:hyperlink>
          </w:p>
          <w:p w14:paraId="2F41A4E8" w14:textId="32EDE428"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Brookings: Brown Center Chalkboard </w:t>
            </w:r>
            <w:r w:rsidRPr="002F46CE">
              <w:rPr>
                <w:rFonts w:ascii="Times New Roman" w:hAnsi="Times New Roman"/>
                <w:szCs w:val="24"/>
              </w:rPr>
              <w:t>by Jay P. Greene</w:t>
            </w:r>
          </w:p>
        </w:tc>
      </w:tr>
      <w:tr w:rsidR="000E2DCE" w:rsidRPr="002F46CE" w14:paraId="2B6E5C67" w14:textId="77777777" w:rsidTr="000E2DCE">
        <w:tc>
          <w:tcPr>
            <w:tcW w:w="2160" w:type="dxa"/>
            <w:tcMar>
              <w:top w:w="0" w:type="dxa"/>
              <w:left w:w="108" w:type="dxa"/>
              <w:bottom w:w="0" w:type="dxa"/>
              <w:right w:w="108" w:type="dxa"/>
            </w:tcMar>
            <w:hideMark/>
          </w:tcPr>
          <w:p w14:paraId="76AC80BF"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52D4091C" w14:textId="7C0CB736" w:rsidR="000E2DCE" w:rsidRPr="002F46CE" w:rsidRDefault="000E2DCE" w:rsidP="000E2DCE">
            <w:pPr>
              <w:ind w:left="450" w:hanging="450"/>
              <w:rPr>
                <w:rFonts w:ascii="Times New Roman" w:hAnsi="Times New Roman"/>
                <w:szCs w:val="24"/>
              </w:rPr>
            </w:pPr>
          </w:p>
        </w:tc>
      </w:tr>
      <w:tr w:rsidR="000E2DCE" w:rsidRPr="002F46CE" w14:paraId="3D67C77B" w14:textId="77777777" w:rsidTr="000E2DCE">
        <w:tc>
          <w:tcPr>
            <w:tcW w:w="2160" w:type="dxa"/>
            <w:tcMar>
              <w:top w:w="0" w:type="dxa"/>
              <w:left w:w="108" w:type="dxa"/>
              <w:bottom w:w="0" w:type="dxa"/>
              <w:right w:w="108" w:type="dxa"/>
            </w:tcMar>
            <w:hideMark/>
          </w:tcPr>
          <w:p w14:paraId="43DB9E1B"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5B4D3E9C" w14:textId="77777777" w:rsidR="000E2DCE" w:rsidRPr="002F46CE" w:rsidRDefault="000E2DCE" w:rsidP="000E2DCE">
            <w:pPr>
              <w:ind w:left="450" w:hanging="450"/>
              <w:rPr>
                <w:rFonts w:ascii="Times New Roman" w:hAnsi="Times New Roman"/>
                <w:szCs w:val="24"/>
              </w:rPr>
            </w:pPr>
          </w:p>
        </w:tc>
      </w:tr>
      <w:tr w:rsidR="000E2DCE" w:rsidRPr="002F46CE" w14:paraId="15F81369" w14:textId="77777777" w:rsidTr="000E2DCE">
        <w:tc>
          <w:tcPr>
            <w:tcW w:w="2160" w:type="dxa"/>
            <w:tcMar>
              <w:top w:w="0" w:type="dxa"/>
              <w:left w:w="108" w:type="dxa"/>
              <w:bottom w:w="0" w:type="dxa"/>
              <w:right w:w="108" w:type="dxa"/>
            </w:tcMar>
            <w:hideMark/>
          </w:tcPr>
          <w:p w14:paraId="02CB6BF8" w14:textId="036D2897" w:rsidR="000E2DCE" w:rsidRPr="002F46CE" w:rsidRDefault="000E2DCE" w:rsidP="000E2DCE">
            <w:pPr>
              <w:ind w:left="450" w:hanging="450"/>
              <w:rPr>
                <w:rFonts w:ascii="Times New Roman" w:hAnsi="Times New Roman"/>
                <w:szCs w:val="24"/>
              </w:rPr>
            </w:pPr>
            <w:r w:rsidRPr="002F46CE">
              <w:rPr>
                <w:rFonts w:ascii="Times New Roman" w:hAnsi="Times New Roman"/>
                <w:szCs w:val="24"/>
              </w:rPr>
              <w:t>Jan</w:t>
            </w:r>
            <w:r>
              <w:rPr>
                <w:rFonts w:ascii="Times New Roman" w:hAnsi="Times New Roman"/>
                <w:szCs w:val="24"/>
              </w:rPr>
              <w:t>uary</w:t>
            </w:r>
            <w:r w:rsidRPr="002F46CE">
              <w:rPr>
                <w:rFonts w:ascii="Times New Roman" w:hAnsi="Times New Roman"/>
                <w:szCs w:val="24"/>
              </w:rPr>
              <w:t xml:space="preserve"> 31, 2018</w:t>
            </w:r>
          </w:p>
        </w:tc>
        <w:tc>
          <w:tcPr>
            <w:tcW w:w="7190" w:type="dxa"/>
            <w:tcMar>
              <w:top w:w="0" w:type="dxa"/>
              <w:left w:w="108" w:type="dxa"/>
              <w:bottom w:w="0" w:type="dxa"/>
              <w:right w:w="108" w:type="dxa"/>
            </w:tcMar>
            <w:hideMark/>
          </w:tcPr>
          <w:p w14:paraId="3EB9C679" w14:textId="77FFDEB4" w:rsidR="000E2DCE" w:rsidRDefault="000E2DCE" w:rsidP="000E2DCE">
            <w:pPr>
              <w:ind w:left="450" w:hanging="450"/>
              <w:rPr>
                <w:rFonts w:ascii="Times New Roman" w:hAnsi="Times New Roman"/>
                <w:i/>
                <w:iCs/>
                <w:szCs w:val="24"/>
              </w:rPr>
            </w:pPr>
            <w:hyperlink r:id="rId74" w:history="1">
              <w:r w:rsidRPr="002F46CE">
                <w:rPr>
                  <w:rStyle w:val="Hyperlink"/>
                  <w:rFonts w:ascii="Times New Roman" w:hAnsi="Times New Roman"/>
                  <w:szCs w:val="24"/>
                </w:rPr>
                <w:t>“Performance pay can bring stronger teachers into the classroom”</w:t>
              </w:r>
            </w:hyperlink>
          </w:p>
          <w:p w14:paraId="50F9B095" w14:textId="74176D19"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Brookings: Brown Center Chalkboard </w:t>
            </w:r>
            <w:r w:rsidRPr="002F46CE">
              <w:rPr>
                <w:rFonts w:ascii="Times New Roman" w:hAnsi="Times New Roman"/>
                <w:szCs w:val="24"/>
              </w:rPr>
              <w:t>by Michael Hartney</w:t>
            </w:r>
          </w:p>
        </w:tc>
      </w:tr>
      <w:tr w:rsidR="000E2DCE" w:rsidRPr="002F46CE" w14:paraId="5C406149" w14:textId="77777777" w:rsidTr="000E2DCE">
        <w:tc>
          <w:tcPr>
            <w:tcW w:w="2160" w:type="dxa"/>
            <w:tcMar>
              <w:top w:w="0" w:type="dxa"/>
              <w:left w:w="108" w:type="dxa"/>
              <w:bottom w:w="0" w:type="dxa"/>
              <w:right w:w="108" w:type="dxa"/>
            </w:tcMar>
            <w:hideMark/>
          </w:tcPr>
          <w:p w14:paraId="690D4E00"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E76524E" w14:textId="79FCB437" w:rsidR="000E2DCE" w:rsidRPr="002F46CE" w:rsidRDefault="000E2DCE" w:rsidP="000E2DCE">
            <w:pPr>
              <w:ind w:left="450" w:hanging="450"/>
              <w:rPr>
                <w:rFonts w:ascii="Times New Roman" w:hAnsi="Times New Roman"/>
                <w:szCs w:val="24"/>
              </w:rPr>
            </w:pPr>
          </w:p>
        </w:tc>
      </w:tr>
      <w:tr w:rsidR="000E2DCE" w:rsidRPr="002F46CE" w14:paraId="2373DBF7" w14:textId="77777777" w:rsidTr="000E2DCE">
        <w:tc>
          <w:tcPr>
            <w:tcW w:w="2160" w:type="dxa"/>
            <w:tcMar>
              <w:top w:w="0" w:type="dxa"/>
              <w:left w:w="108" w:type="dxa"/>
              <w:bottom w:w="0" w:type="dxa"/>
              <w:right w:w="108" w:type="dxa"/>
            </w:tcMar>
            <w:hideMark/>
          </w:tcPr>
          <w:p w14:paraId="2CE11D64"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53314012" w14:textId="77777777" w:rsidR="000E2DCE" w:rsidRPr="002F46CE" w:rsidRDefault="000E2DCE" w:rsidP="000E2DCE">
            <w:pPr>
              <w:ind w:left="450" w:hanging="450"/>
              <w:rPr>
                <w:rFonts w:ascii="Times New Roman" w:hAnsi="Times New Roman"/>
                <w:szCs w:val="24"/>
              </w:rPr>
            </w:pPr>
          </w:p>
        </w:tc>
      </w:tr>
      <w:tr w:rsidR="000E2DCE" w:rsidRPr="002F46CE" w14:paraId="0B83DAEE" w14:textId="77777777" w:rsidTr="000E2DCE">
        <w:tc>
          <w:tcPr>
            <w:tcW w:w="2160" w:type="dxa"/>
            <w:tcMar>
              <w:top w:w="0" w:type="dxa"/>
              <w:left w:w="108" w:type="dxa"/>
              <w:bottom w:w="0" w:type="dxa"/>
              <w:right w:w="108" w:type="dxa"/>
            </w:tcMar>
            <w:hideMark/>
          </w:tcPr>
          <w:p w14:paraId="34BE605F" w14:textId="150DBB52" w:rsidR="000E2DCE" w:rsidRPr="002F46CE" w:rsidRDefault="000E2DCE" w:rsidP="000E2DCE">
            <w:pPr>
              <w:ind w:left="450" w:hanging="450"/>
              <w:rPr>
                <w:rFonts w:ascii="Times New Roman" w:hAnsi="Times New Roman"/>
                <w:szCs w:val="24"/>
              </w:rPr>
            </w:pPr>
            <w:r w:rsidRPr="002F46CE">
              <w:rPr>
                <w:rFonts w:ascii="Times New Roman" w:hAnsi="Times New Roman"/>
                <w:szCs w:val="24"/>
              </w:rPr>
              <w:t>Dec</w:t>
            </w:r>
            <w:r>
              <w:rPr>
                <w:rFonts w:ascii="Times New Roman" w:hAnsi="Times New Roman"/>
                <w:szCs w:val="24"/>
              </w:rPr>
              <w:t>ember</w:t>
            </w:r>
            <w:r w:rsidRPr="002F46CE">
              <w:rPr>
                <w:rFonts w:ascii="Times New Roman" w:hAnsi="Times New Roman"/>
                <w:szCs w:val="24"/>
              </w:rPr>
              <w:t xml:space="preserve"> 7, 2017</w:t>
            </w:r>
          </w:p>
        </w:tc>
        <w:tc>
          <w:tcPr>
            <w:tcW w:w="7190" w:type="dxa"/>
            <w:tcMar>
              <w:top w:w="0" w:type="dxa"/>
              <w:left w:w="108" w:type="dxa"/>
              <w:bottom w:w="0" w:type="dxa"/>
              <w:right w:w="108" w:type="dxa"/>
            </w:tcMar>
            <w:hideMark/>
          </w:tcPr>
          <w:p w14:paraId="451B2931" w14:textId="3E0814EB" w:rsidR="000E2DCE" w:rsidRDefault="000E2DCE" w:rsidP="000E2DCE">
            <w:pPr>
              <w:ind w:left="450" w:hanging="450"/>
              <w:rPr>
                <w:rFonts w:ascii="Times New Roman" w:hAnsi="Times New Roman"/>
                <w:i/>
                <w:iCs/>
                <w:szCs w:val="24"/>
              </w:rPr>
            </w:pPr>
            <w:hyperlink r:id="rId75" w:history="1">
              <w:r w:rsidRPr="002F46CE">
                <w:rPr>
                  <w:rStyle w:val="Hyperlink"/>
                  <w:rFonts w:ascii="Times New Roman" w:hAnsi="Times New Roman"/>
                  <w:szCs w:val="24"/>
                </w:rPr>
                <w:t>“Taking Note: New Report Elevates Rigor of Arts-Integration Studies in Education Settings”</w:t>
              </w:r>
            </w:hyperlink>
          </w:p>
          <w:p w14:paraId="0683DB61" w14:textId="31593AC9"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National Endowment for the Arts: Art Works Blog </w:t>
            </w:r>
            <w:r w:rsidRPr="002F46CE">
              <w:rPr>
                <w:rFonts w:ascii="Times New Roman" w:hAnsi="Times New Roman"/>
                <w:szCs w:val="24"/>
              </w:rPr>
              <w:t>by Sunil Iyengar</w:t>
            </w:r>
          </w:p>
        </w:tc>
      </w:tr>
      <w:tr w:rsidR="000E2DCE" w:rsidRPr="002F46CE" w14:paraId="203FC757" w14:textId="77777777" w:rsidTr="000E2DCE">
        <w:tc>
          <w:tcPr>
            <w:tcW w:w="2160" w:type="dxa"/>
            <w:tcMar>
              <w:top w:w="0" w:type="dxa"/>
              <w:left w:w="108" w:type="dxa"/>
              <w:bottom w:w="0" w:type="dxa"/>
              <w:right w:w="108" w:type="dxa"/>
            </w:tcMar>
            <w:hideMark/>
          </w:tcPr>
          <w:p w14:paraId="5C7282E6"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014925D" w14:textId="77DF8E50" w:rsidR="000E2DCE" w:rsidRPr="002F46CE" w:rsidRDefault="000E2DCE" w:rsidP="000E2DCE">
            <w:pPr>
              <w:ind w:left="450" w:hanging="450"/>
              <w:rPr>
                <w:rFonts w:ascii="Times New Roman" w:hAnsi="Times New Roman"/>
                <w:szCs w:val="24"/>
              </w:rPr>
            </w:pPr>
          </w:p>
        </w:tc>
      </w:tr>
      <w:tr w:rsidR="000E2DCE" w:rsidRPr="002F46CE" w14:paraId="24BDFC79" w14:textId="77777777" w:rsidTr="000E2DCE">
        <w:tc>
          <w:tcPr>
            <w:tcW w:w="2160" w:type="dxa"/>
            <w:tcMar>
              <w:top w:w="0" w:type="dxa"/>
              <w:left w:w="108" w:type="dxa"/>
              <w:bottom w:w="0" w:type="dxa"/>
              <w:right w:w="108" w:type="dxa"/>
            </w:tcMar>
            <w:hideMark/>
          </w:tcPr>
          <w:p w14:paraId="49CF080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2672FF6F" w14:textId="77777777" w:rsidR="000E2DCE" w:rsidRPr="002F46CE" w:rsidRDefault="000E2DCE" w:rsidP="000E2DCE">
            <w:pPr>
              <w:ind w:left="450" w:hanging="450"/>
              <w:rPr>
                <w:rFonts w:ascii="Times New Roman" w:hAnsi="Times New Roman"/>
                <w:szCs w:val="24"/>
              </w:rPr>
            </w:pPr>
          </w:p>
        </w:tc>
      </w:tr>
      <w:tr w:rsidR="000E2DCE" w:rsidRPr="002F46CE" w14:paraId="4A00ABD5" w14:textId="77777777" w:rsidTr="000E2DCE">
        <w:tc>
          <w:tcPr>
            <w:tcW w:w="2160" w:type="dxa"/>
            <w:tcMar>
              <w:top w:w="0" w:type="dxa"/>
              <w:left w:w="108" w:type="dxa"/>
              <w:bottom w:w="0" w:type="dxa"/>
              <w:right w:w="108" w:type="dxa"/>
            </w:tcMar>
            <w:hideMark/>
          </w:tcPr>
          <w:p w14:paraId="0B702225" w14:textId="77777777" w:rsidR="000E2DCE" w:rsidRPr="002F46CE" w:rsidRDefault="000E2DCE" w:rsidP="000E2DCE">
            <w:pPr>
              <w:ind w:left="450" w:hanging="450"/>
              <w:rPr>
                <w:rFonts w:ascii="Times New Roman" w:hAnsi="Times New Roman"/>
                <w:szCs w:val="24"/>
              </w:rPr>
            </w:pPr>
            <w:r w:rsidRPr="002F46CE">
              <w:rPr>
                <w:rFonts w:ascii="Times New Roman" w:hAnsi="Times New Roman"/>
                <w:szCs w:val="24"/>
              </w:rPr>
              <w:t>May 19, 2017</w:t>
            </w:r>
          </w:p>
        </w:tc>
        <w:tc>
          <w:tcPr>
            <w:tcW w:w="7190" w:type="dxa"/>
            <w:tcMar>
              <w:top w:w="0" w:type="dxa"/>
              <w:left w:w="108" w:type="dxa"/>
              <w:bottom w:w="0" w:type="dxa"/>
              <w:right w:w="108" w:type="dxa"/>
            </w:tcMar>
            <w:hideMark/>
          </w:tcPr>
          <w:p w14:paraId="157039AA" w14:textId="0D60FEDC" w:rsidR="000E2DCE" w:rsidRDefault="000E2DCE" w:rsidP="000E2DCE">
            <w:pPr>
              <w:ind w:left="450" w:hanging="450"/>
              <w:rPr>
                <w:rFonts w:ascii="Times New Roman" w:hAnsi="Times New Roman"/>
                <w:i/>
                <w:iCs/>
                <w:szCs w:val="24"/>
              </w:rPr>
            </w:pPr>
            <w:hyperlink r:id="rId76" w:history="1">
              <w:r w:rsidRPr="002F46CE">
                <w:rPr>
                  <w:rStyle w:val="Hyperlink"/>
                  <w:rFonts w:ascii="Times New Roman" w:hAnsi="Times New Roman"/>
                  <w:szCs w:val="24"/>
                </w:rPr>
                <w:t>“To elevate the role of arts education, measure it”</w:t>
              </w:r>
            </w:hyperlink>
          </w:p>
          <w:p w14:paraId="67DAA534" w14:textId="343F7B0E"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Brookings: Report </w:t>
            </w:r>
            <w:r w:rsidRPr="002F46CE">
              <w:rPr>
                <w:rFonts w:ascii="Times New Roman" w:hAnsi="Times New Roman"/>
                <w:szCs w:val="24"/>
              </w:rPr>
              <w:t xml:space="preserve">by Brian Kisida, Bob Morrison, </w:t>
            </w:r>
            <w:r>
              <w:rPr>
                <w:rFonts w:ascii="Times New Roman" w:hAnsi="Times New Roman"/>
                <w:szCs w:val="24"/>
              </w:rPr>
              <w:t>and</w:t>
            </w:r>
            <w:r w:rsidRPr="002F46CE">
              <w:rPr>
                <w:rFonts w:ascii="Times New Roman" w:hAnsi="Times New Roman"/>
                <w:szCs w:val="24"/>
              </w:rPr>
              <w:t xml:space="preserve"> Lynn Tuttle</w:t>
            </w:r>
          </w:p>
        </w:tc>
      </w:tr>
      <w:tr w:rsidR="000E2DCE" w:rsidRPr="002F46CE" w14:paraId="373BAC12" w14:textId="77777777" w:rsidTr="000E2DCE">
        <w:tc>
          <w:tcPr>
            <w:tcW w:w="2160" w:type="dxa"/>
            <w:tcMar>
              <w:top w:w="0" w:type="dxa"/>
              <w:left w:w="108" w:type="dxa"/>
              <w:bottom w:w="0" w:type="dxa"/>
              <w:right w:w="108" w:type="dxa"/>
            </w:tcMar>
            <w:hideMark/>
          </w:tcPr>
          <w:p w14:paraId="16CCF275"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4F7E3171" w14:textId="081BB407" w:rsidR="000E2DCE" w:rsidRPr="002F46CE" w:rsidRDefault="000E2DCE" w:rsidP="000E2DCE">
            <w:pPr>
              <w:ind w:left="450" w:hanging="450"/>
              <w:rPr>
                <w:rFonts w:ascii="Times New Roman" w:hAnsi="Times New Roman"/>
                <w:szCs w:val="24"/>
              </w:rPr>
            </w:pPr>
          </w:p>
        </w:tc>
      </w:tr>
      <w:tr w:rsidR="000E2DCE" w:rsidRPr="002F46CE" w14:paraId="029A0514" w14:textId="77777777" w:rsidTr="000E2DCE">
        <w:tc>
          <w:tcPr>
            <w:tcW w:w="2160" w:type="dxa"/>
            <w:tcMar>
              <w:top w:w="0" w:type="dxa"/>
              <w:left w:w="108" w:type="dxa"/>
              <w:bottom w:w="0" w:type="dxa"/>
              <w:right w:w="108" w:type="dxa"/>
            </w:tcMar>
            <w:hideMark/>
          </w:tcPr>
          <w:p w14:paraId="0744F739"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BCD0086" w14:textId="77777777" w:rsidR="000E2DCE" w:rsidRPr="002F46CE" w:rsidRDefault="000E2DCE" w:rsidP="000E2DCE">
            <w:pPr>
              <w:ind w:left="450" w:hanging="450"/>
              <w:rPr>
                <w:rFonts w:ascii="Times New Roman" w:hAnsi="Times New Roman"/>
                <w:szCs w:val="24"/>
              </w:rPr>
            </w:pPr>
          </w:p>
        </w:tc>
      </w:tr>
      <w:tr w:rsidR="000E2DCE" w:rsidRPr="002F46CE" w14:paraId="11AA7FFA" w14:textId="77777777" w:rsidTr="000E2DCE">
        <w:tc>
          <w:tcPr>
            <w:tcW w:w="2160" w:type="dxa"/>
            <w:tcMar>
              <w:top w:w="0" w:type="dxa"/>
              <w:left w:w="108" w:type="dxa"/>
              <w:bottom w:w="0" w:type="dxa"/>
              <w:right w:w="108" w:type="dxa"/>
            </w:tcMar>
            <w:hideMark/>
          </w:tcPr>
          <w:p w14:paraId="08A73EA6" w14:textId="58931094" w:rsidR="000E2DCE" w:rsidRPr="002F46CE" w:rsidRDefault="000E2DCE" w:rsidP="000E2DCE">
            <w:pPr>
              <w:ind w:left="450" w:hanging="450"/>
              <w:rPr>
                <w:rFonts w:ascii="Times New Roman" w:hAnsi="Times New Roman"/>
                <w:szCs w:val="24"/>
              </w:rPr>
            </w:pPr>
            <w:r w:rsidRPr="002F46CE">
              <w:rPr>
                <w:rFonts w:ascii="Times New Roman" w:hAnsi="Times New Roman"/>
                <w:szCs w:val="24"/>
              </w:rPr>
              <w:t>Oct</w:t>
            </w:r>
            <w:r>
              <w:rPr>
                <w:rFonts w:ascii="Times New Roman" w:hAnsi="Times New Roman"/>
                <w:szCs w:val="24"/>
              </w:rPr>
              <w:t>ober</w:t>
            </w:r>
            <w:r w:rsidRPr="002F46CE">
              <w:rPr>
                <w:rFonts w:ascii="Times New Roman" w:hAnsi="Times New Roman"/>
                <w:szCs w:val="24"/>
              </w:rPr>
              <w:t xml:space="preserve"> 30, 2016</w:t>
            </w:r>
          </w:p>
        </w:tc>
        <w:tc>
          <w:tcPr>
            <w:tcW w:w="7190" w:type="dxa"/>
            <w:tcMar>
              <w:top w:w="0" w:type="dxa"/>
              <w:left w:w="108" w:type="dxa"/>
              <w:bottom w:w="0" w:type="dxa"/>
              <w:right w:w="108" w:type="dxa"/>
            </w:tcMar>
            <w:hideMark/>
          </w:tcPr>
          <w:p w14:paraId="27076406" w14:textId="6194FA9E" w:rsidR="000E2DCE" w:rsidRDefault="000E2DCE" w:rsidP="000E2DCE">
            <w:pPr>
              <w:ind w:left="450" w:hanging="450"/>
              <w:rPr>
                <w:rFonts w:ascii="Times New Roman" w:hAnsi="Times New Roman"/>
                <w:i/>
                <w:iCs/>
                <w:szCs w:val="24"/>
              </w:rPr>
            </w:pPr>
            <w:hyperlink r:id="rId77" w:history="1">
              <w:r w:rsidRPr="002F46CE">
                <w:rPr>
                  <w:rStyle w:val="Hyperlink"/>
                  <w:rFonts w:ascii="Times New Roman" w:hAnsi="Times New Roman"/>
                  <w:szCs w:val="24"/>
                </w:rPr>
                <w:t>“State Seeks Input on New Education Law, but Restrictions Linger”</w:t>
              </w:r>
            </w:hyperlink>
          </w:p>
          <w:p w14:paraId="131B1969" w14:textId="0525BCDE"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Houston Chronicle </w:t>
            </w:r>
            <w:r w:rsidRPr="002F46CE">
              <w:rPr>
                <w:rFonts w:ascii="Times New Roman" w:hAnsi="Times New Roman"/>
                <w:szCs w:val="24"/>
              </w:rPr>
              <w:t>by Shelby Webb</w:t>
            </w:r>
          </w:p>
        </w:tc>
      </w:tr>
      <w:tr w:rsidR="000E2DCE" w:rsidRPr="002F46CE" w14:paraId="5CAF9E22" w14:textId="77777777" w:rsidTr="000E2DCE">
        <w:tc>
          <w:tcPr>
            <w:tcW w:w="2160" w:type="dxa"/>
            <w:tcMar>
              <w:top w:w="0" w:type="dxa"/>
              <w:left w:w="108" w:type="dxa"/>
              <w:bottom w:w="0" w:type="dxa"/>
              <w:right w:w="108" w:type="dxa"/>
            </w:tcMar>
            <w:hideMark/>
          </w:tcPr>
          <w:p w14:paraId="54FC6173"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1336B7D" w14:textId="78831B0B" w:rsidR="000E2DCE" w:rsidRPr="002F46CE" w:rsidRDefault="000E2DCE" w:rsidP="000E2DCE">
            <w:pPr>
              <w:ind w:left="450" w:hanging="450"/>
              <w:rPr>
                <w:rFonts w:ascii="Times New Roman" w:hAnsi="Times New Roman"/>
                <w:szCs w:val="24"/>
              </w:rPr>
            </w:pPr>
          </w:p>
        </w:tc>
      </w:tr>
      <w:tr w:rsidR="000E2DCE" w:rsidRPr="002F46CE" w14:paraId="0B26DEB3" w14:textId="77777777" w:rsidTr="000E2DCE">
        <w:tc>
          <w:tcPr>
            <w:tcW w:w="2160" w:type="dxa"/>
            <w:tcMar>
              <w:top w:w="0" w:type="dxa"/>
              <w:left w:w="108" w:type="dxa"/>
              <w:bottom w:w="0" w:type="dxa"/>
              <w:right w:w="108" w:type="dxa"/>
            </w:tcMar>
            <w:hideMark/>
          </w:tcPr>
          <w:p w14:paraId="6BF10BBE" w14:textId="7DCBDDD9" w:rsidR="000E2DCE" w:rsidRPr="002F46CE" w:rsidRDefault="000E2DCE" w:rsidP="000E2DCE">
            <w:pPr>
              <w:ind w:left="450" w:hanging="450"/>
              <w:rPr>
                <w:rFonts w:ascii="Times New Roman" w:hAnsi="Times New Roman"/>
                <w:szCs w:val="24"/>
              </w:rPr>
            </w:pPr>
            <w:bookmarkStart w:id="6" w:name="_Hlk124868804"/>
            <w:r>
              <w:br w:type="page"/>
            </w:r>
            <w:r w:rsidRPr="002F46CE">
              <w:rPr>
                <w:rFonts w:ascii="Times New Roman" w:hAnsi="Times New Roman"/>
                <w:szCs w:val="24"/>
              </w:rPr>
              <w:t>June 8, 2016</w:t>
            </w:r>
          </w:p>
        </w:tc>
        <w:bookmarkStart w:id="7" w:name="_Hlk124868844"/>
        <w:bookmarkStart w:id="8" w:name="_Hlk124868835"/>
        <w:tc>
          <w:tcPr>
            <w:tcW w:w="7190" w:type="dxa"/>
            <w:tcMar>
              <w:top w:w="0" w:type="dxa"/>
              <w:left w:w="108" w:type="dxa"/>
              <w:bottom w:w="0" w:type="dxa"/>
              <w:right w:w="108" w:type="dxa"/>
            </w:tcMar>
            <w:hideMark/>
          </w:tcPr>
          <w:p w14:paraId="5BFF9E28" w14:textId="78633A2C" w:rsidR="000E2DCE" w:rsidRDefault="000E2DCE" w:rsidP="000E2DCE">
            <w:pPr>
              <w:ind w:left="450" w:hanging="450"/>
              <w:rPr>
                <w:rFonts w:ascii="Times New Roman" w:hAnsi="Times New Roman"/>
                <w:i/>
                <w:iCs/>
                <w:szCs w:val="24"/>
              </w:rPr>
            </w:pPr>
            <w:r>
              <w:fldChar w:fldCharType="begin"/>
            </w:r>
            <w:r>
              <w:instrText>HYPERLINK "https://www.brookings.edu/blog/social-mobility-memos/2016/06/08/fewer-field-trips-mean-some-students-miss-more-than-a-day-at-the-museum/"</w:instrText>
            </w:r>
            <w:r>
              <w:fldChar w:fldCharType="separate"/>
            </w:r>
            <w:r w:rsidRPr="002F46CE">
              <w:rPr>
                <w:rStyle w:val="Hyperlink"/>
                <w:rFonts w:ascii="Times New Roman" w:hAnsi="Times New Roman"/>
                <w:szCs w:val="24"/>
              </w:rPr>
              <w:t>“Fewer field trips mean some students miss more than a day at the museum”</w:t>
            </w:r>
            <w:r>
              <w:rPr>
                <w:rStyle w:val="Hyperlink"/>
                <w:rFonts w:ascii="Times New Roman" w:hAnsi="Times New Roman"/>
                <w:szCs w:val="24"/>
              </w:rPr>
              <w:fldChar w:fldCharType="end"/>
            </w:r>
            <w:bookmarkEnd w:id="7"/>
          </w:p>
          <w:p w14:paraId="195C75FB" w14:textId="4C43F59C"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Brookings – Social Mobility Memos </w:t>
            </w:r>
            <w:r w:rsidRPr="002F46CE">
              <w:rPr>
                <w:rFonts w:ascii="Times New Roman" w:hAnsi="Times New Roman"/>
                <w:szCs w:val="24"/>
              </w:rPr>
              <w:t xml:space="preserve">by Richard V. Reeves </w:t>
            </w:r>
            <w:r>
              <w:rPr>
                <w:rFonts w:ascii="Times New Roman" w:hAnsi="Times New Roman"/>
                <w:szCs w:val="24"/>
              </w:rPr>
              <w:t>and</w:t>
            </w:r>
            <w:r w:rsidRPr="002F46CE">
              <w:rPr>
                <w:rFonts w:ascii="Times New Roman" w:hAnsi="Times New Roman"/>
                <w:szCs w:val="24"/>
              </w:rPr>
              <w:t xml:space="preserve"> Edward Rodrigue</w:t>
            </w:r>
            <w:bookmarkEnd w:id="8"/>
          </w:p>
        </w:tc>
      </w:tr>
      <w:tr w:rsidR="000E2DCE" w:rsidRPr="002F46CE" w14:paraId="59E4DF42" w14:textId="77777777" w:rsidTr="000E2DCE">
        <w:tc>
          <w:tcPr>
            <w:tcW w:w="2160" w:type="dxa"/>
            <w:tcMar>
              <w:top w:w="0" w:type="dxa"/>
              <w:left w:w="108" w:type="dxa"/>
              <w:bottom w:w="0" w:type="dxa"/>
              <w:right w:w="108" w:type="dxa"/>
            </w:tcMar>
            <w:hideMark/>
          </w:tcPr>
          <w:p w14:paraId="6D3A3B90"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6E0BE88A" w14:textId="300E905A" w:rsidR="000E2DCE" w:rsidRPr="002F46CE" w:rsidRDefault="000E2DCE" w:rsidP="000E2DCE">
            <w:pPr>
              <w:ind w:left="450" w:hanging="450"/>
              <w:rPr>
                <w:rFonts w:ascii="Times New Roman" w:hAnsi="Times New Roman"/>
                <w:szCs w:val="24"/>
              </w:rPr>
            </w:pPr>
          </w:p>
        </w:tc>
      </w:tr>
      <w:bookmarkEnd w:id="6"/>
      <w:tr w:rsidR="000E2DCE" w:rsidRPr="002F46CE" w14:paraId="7F7126B7" w14:textId="77777777" w:rsidTr="000E2DCE">
        <w:tc>
          <w:tcPr>
            <w:tcW w:w="2160" w:type="dxa"/>
            <w:tcMar>
              <w:top w:w="0" w:type="dxa"/>
              <w:left w:w="108" w:type="dxa"/>
              <w:bottom w:w="0" w:type="dxa"/>
              <w:right w:w="108" w:type="dxa"/>
            </w:tcMar>
            <w:hideMark/>
          </w:tcPr>
          <w:p w14:paraId="3C55BAD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FECEDF2" w14:textId="77777777" w:rsidR="000E2DCE" w:rsidRPr="002F46CE" w:rsidRDefault="000E2DCE" w:rsidP="000E2DCE">
            <w:pPr>
              <w:ind w:left="450" w:hanging="450"/>
              <w:rPr>
                <w:rFonts w:ascii="Times New Roman" w:hAnsi="Times New Roman"/>
                <w:szCs w:val="24"/>
              </w:rPr>
            </w:pPr>
          </w:p>
        </w:tc>
      </w:tr>
      <w:tr w:rsidR="000E2DCE" w:rsidRPr="002F46CE" w14:paraId="4F230CD7" w14:textId="77777777" w:rsidTr="000E2DCE">
        <w:tc>
          <w:tcPr>
            <w:tcW w:w="2160" w:type="dxa"/>
            <w:tcMar>
              <w:top w:w="0" w:type="dxa"/>
              <w:left w:w="108" w:type="dxa"/>
              <w:bottom w:w="0" w:type="dxa"/>
              <w:right w:w="108" w:type="dxa"/>
            </w:tcMar>
            <w:hideMark/>
          </w:tcPr>
          <w:p w14:paraId="7EF5A072" w14:textId="77777777" w:rsidR="000E2DCE" w:rsidRPr="002F46CE" w:rsidRDefault="000E2DCE" w:rsidP="000E2DCE">
            <w:pPr>
              <w:ind w:left="450" w:hanging="450"/>
              <w:rPr>
                <w:rFonts w:ascii="Times New Roman" w:hAnsi="Times New Roman"/>
                <w:szCs w:val="24"/>
              </w:rPr>
            </w:pPr>
            <w:r w:rsidRPr="002F46CE">
              <w:rPr>
                <w:rFonts w:ascii="Times New Roman" w:hAnsi="Times New Roman"/>
                <w:szCs w:val="24"/>
              </w:rPr>
              <w:t>June 21, 2015</w:t>
            </w:r>
          </w:p>
        </w:tc>
        <w:tc>
          <w:tcPr>
            <w:tcW w:w="7190" w:type="dxa"/>
            <w:tcMar>
              <w:top w:w="0" w:type="dxa"/>
              <w:left w:w="108" w:type="dxa"/>
              <w:bottom w:w="0" w:type="dxa"/>
              <w:right w:w="108" w:type="dxa"/>
            </w:tcMar>
            <w:hideMark/>
          </w:tcPr>
          <w:p w14:paraId="3EDBC344" w14:textId="0FDEDACE" w:rsidR="000E2DCE" w:rsidRDefault="000E2DCE" w:rsidP="000E2DCE">
            <w:pPr>
              <w:ind w:left="450" w:hanging="450"/>
              <w:rPr>
                <w:rFonts w:ascii="Times New Roman" w:hAnsi="Times New Roman"/>
                <w:i/>
                <w:iCs/>
                <w:szCs w:val="24"/>
              </w:rPr>
            </w:pPr>
            <w:hyperlink r:id="rId78" w:history="1">
              <w:r w:rsidRPr="002F46CE">
                <w:rPr>
                  <w:rStyle w:val="Hyperlink"/>
                  <w:rFonts w:ascii="Times New Roman" w:hAnsi="Times New Roman"/>
                  <w:szCs w:val="24"/>
                </w:rPr>
                <w:t>“School Field Trips Go Virtual”</w:t>
              </w:r>
            </w:hyperlink>
          </w:p>
          <w:p w14:paraId="30193372" w14:textId="1302D411"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The Wall Street Journal </w:t>
            </w:r>
            <w:r w:rsidRPr="002F46CE">
              <w:rPr>
                <w:rFonts w:ascii="Times New Roman" w:hAnsi="Times New Roman"/>
                <w:szCs w:val="24"/>
              </w:rPr>
              <w:t>by Caroline Porter</w:t>
            </w:r>
          </w:p>
          <w:p w14:paraId="51D763F8" w14:textId="3DFBD049" w:rsidR="000E2DCE" w:rsidRPr="002F46CE" w:rsidRDefault="000E2DCE" w:rsidP="000E2DCE">
            <w:pPr>
              <w:ind w:left="450" w:hanging="450"/>
              <w:rPr>
                <w:rFonts w:ascii="Times New Roman" w:hAnsi="Times New Roman"/>
                <w:szCs w:val="24"/>
              </w:rPr>
            </w:pPr>
          </w:p>
        </w:tc>
      </w:tr>
      <w:tr w:rsidR="000E2DCE" w:rsidRPr="002F46CE" w14:paraId="0CAA1E81" w14:textId="77777777" w:rsidTr="000E2DCE">
        <w:tc>
          <w:tcPr>
            <w:tcW w:w="2160" w:type="dxa"/>
            <w:tcMar>
              <w:top w:w="0" w:type="dxa"/>
              <w:left w:w="108" w:type="dxa"/>
              <w:bottom w:w="0" w:type="dxa"/>
              <w:right w:w="108" w:type="dxa"/>
            </w:tcMar>
            <w:hideMark/>
          </w:tcPr>
          <w:p w14:paraId="3C62660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25F03EE8" w14:textId="77777777" w:rsidR="000E2DCE" w:rsidRPr="002F46CE" w:rsidRDefault="000E2DCE" w:rsidP="000E2DCE">
            <w:pPr>
              <w:ind w:left="450" w:hanging="450"/>
              <w:rPr>
                <w:rFonts w:ascii="Times New Roman" w:hAnsi="Times New Roman"/>
                <w:szCs w:val="24"/>
              </w:rPr>
            </w:pPr>
          </w:p>
        </w:tc>
      </w:tr>
      <w:tr w:rsidR="000E2DCE" w:rsidRPr="002F46CE" w14:paraId="43E9A926" w14:textId="77777777" w:rsidTr="000E2DCE">
        <w:tc>
          <w:tcPr>
            <w:tcW w:w="2160" w:type="dxa"/>
            <w:tcMar>
              <w:top w:w="0" w:type="dxa"/>
              <w:left w:w="108" w:type="dxa"/>
              <w:bottom w:w="0" w:type="dxa"/>
              <w:right w:w="108" w:type="dxa"/>
            </w:tcMar>
            <w:hideMark/>
          </w:tcPr>
          <w:p w14:paraId="7560F4A1" w14:textId="77777777" w:rsidR="000E2DCE" w:rsidRPr="002F46CE" w:rsidRDefault="000E2DCE" w:rsidP="000E2DCE">
            <w:pPr>
              <w:ind w:left="450" w:hanging="450"/>
              <w:rPr>
                <w:rFonts w:ascii="Times New Roman" w:hAnsi="Times New Roman"/>
                <w:szCs w:val="24"/>
              </w:rPr>
            </w:pPr>
            <w:r w:rsidRPr="002F46CE">
              <w:rPr>
                <w:rFonts w:ascii="Times New Roman" w:hAnsi="Times New Roman"/>
                <w:szCs w:val="24"/>
              </w:rPr>
              <w:t>May 14, 2015</w:t>
            </w:r>
          </w:p>
        </w:tc>
        <w:tc>
          <w:tcPr>
            <w:tcW w:w="7190" w:type="dxa"/>
            <w:tcMar>
              <w:top w:w="0" w:type="dxa"/>
              <w:left w:w="108" w:type="dxa"/>
              <w:bottom w:w="0" w:type="dxa"/>
              <w:right w:w="108" w:type="dxa"/>
            </w:tcMar>
            <w:hideMark/>
          </w:tcPr>
          <w:p w14:paraId="7FC37323" w14:textId="082514AF" w:rsidR="000E2DCE" w:rsidRDefault="000E2DCE" w:rsidP="000E2DCE">
            <w:pPr>
              <w:ind w:left="450" w:hanging="450"/>
              <w:rPr>
                <w:rFonts w:ascii="Times New Roman" w:hAnsi="Times New Roman"/>
                <w:i/>
                <w:iCs/>
                <w:szCs w:val="24"/>
              </w:rPr>
            </w:pPr>
            <w:hyperlink r:id="rId79" w:history="1">
              <w:r w:rsidRPr="002F46CE">
                <w:rPr>
                  <w:rStyle w:val="Hyperlink"/>
                  <w:rFonts w:ascii="Times New Roman" w:hAnsi="Times New Roman"/>
                  <w:szCs w:val="24"/>
                </w:rPr>
                <w:t>“Text to Text | Making Meaning From the Art in Our Lives”</w:t>
              </w:r>
            </w:hyperlink>
          </w:p>
          <w:p w14:paraId="2395C66A" w14:textId="6DC92DD8"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The New York Times</w:t>
            </w:r>
            <w:r w:rsidRPr="002F46CE">
              <w:rPr>
                <w:rFonts w:ascii="Times New Roman" w:hAnsi="Times New Roman"/>
                <w:szCs w:val="24"/>
              </w:rPr>
              <w:t xml:space="preserve"> by Michael Gonchar and Katherine Schulten</w:t>
            </w:r>
          </w:p>
        </w:tc>
      </w:tr>
      <w:tr w:rsidR="000E2DCE" w:rsidRPr="002F46CE" w14:paraId="1569142C" w14:textId="77777777" w:rsidTr="000E2DCE">
        <w:tc>
          <w:tcPr>
            <w:tcW w:w="2160" w:type="dxa"/>
            <w:tcMar>
              <w:top w:w="0" w:type="dxa"/>
              <w:left w:w="108" w:type="dxa"/>
              <w:bottom w:w="0" w:type="dxa"/>
              <w:right w:w="108" w:type="dxa"/>
            </w:tcMar>
            <w:hideMark/>
          </w:tcPr>
          <w:p w14:paraId="760AEC1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1C0F6381" w14:textId="55FC08B7" w:rsidR="000E2DCE" w:rsidRPr="002F46CE" w:rsidRDefault="000E2DCE" w:rsidP="000E2DCE">
            <w:pPr>
              <w:ind w:left="450" w:hanging="450"/>
              <w:rPr>
                <w:rFonts w:ascii="Times New Roman" w:hAnsi="Times New Roman"/>
                <w:szCs w:val="24"/>
              </w:rPr>
            </w:pPr>
          </w:p>
        </w:tc>
      </w:tr>
      <w:tr w:rsidR="000E2DCE" w:rsidRPr="002F46CE" w14:paraId="664A48BE" w14:textId="77777777" w:rsidTr="000E2DCE">
        <w:tc>
          <w:tcPr>
            <w:tcW w:w="2160" w:type="dxa"/>
            <w:tcMar>
              <w:top w:w="0" w:type="dxa"/>
              <w:left w:w="108" w:type="dxa"/>
              <w:bottom w:w="0" w:type="dxa"/>
              <w:right w:w="108" w:type="dxa"/>
            </w:tcMar>
            <w:hideMark/>
          </w:tcPr>
          <w:p w14:paraId="7B379A5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1F2840CA" w14:textId="77777777" w:rsidR="000E2DCE" w:rsidRPr="002F46CE" w:rsidRDefault="000E2DCE" w:rsidP="000E2DCE">
            <w:pPr>
              <w:ind w:left="450" w:hanging="450"/>
              <w:rPr>
                <w:rFonts w:ascii="Times New Roman" w:hAnsi="Times New Roman"/>
                <w:szCs w:val="24"/>
              </w:rPr>
            </w:pPr>
          </w:p>
        </w:tc>
      </w:tr>
      <w:tr w:rsidR="000E2DCE" w:rsidRPr="002F46CE" w14:paraId="3EC0767A" w14:textId="77777777" w:rsidTr="000E2DCE">
        <w:tc>
          <w:tcPr>
            <w:tcW w:w="2160" w:type="dxa"/>
            <w:tcMar>
              <w:top w:w="0" w:type="dxa"/>
              <w:left w:w="108" w:type="dxa"/>
              <w:bottom w:w="0" w:type="dxa"/>
              <w:right w:w="108" w:type="dxa"/>
            </w:tcMar>
            <w:hideMark/>
          </w:tcPr>
          <w:p w14:paraId="267F9889" w14:textId="4C57E550" w:rsidR="000E2DCE" w:rsidRPr="002F46CE" w:rsidRDefault="000E2DCE" w:rsidP="000E2DCE">
            <w:pPr>
              <w:ind w:left="450" w:hanging="450"/>
              <w:rPr>
                <w:rFonts w:ascii="Times New Roman" w:hAnsi="Times New Roman"/>
                <w:szCs w:val="24"/>
              </w:rPr>
            </w:pPr>
            <w:r w:rsidRPr="002F46CE">
              <w:rPr>
                <w:rFonts w:ascii="Times New Roman" w:hAnsi="Times New Roman"/>
                <w:szCs w:val="24"/>
              </w:rPr>
              <w:t>Oct</w:t>
            </w:r>
            <w:r>
              <w:rPr>
                <w:rFonts w:ascii="Times New Roman" w:hAnsi="Times New Roman"/>
                <w:szCs w:val="24"/>
              </w:rPr>
              <w:t>ober</w:t>
            </w:r>
            <w:r w:rsidRPr="002F46CE">
              <w:rPr>
                <w:rFonts w:ascii="Times New Roman" w:hAnsi="Times New Roman"/>
                <w:szCs w:val="24"/>
              </w:rPr>
              <w:t xml:space="preserve"> 27, 2014</w:t>
            </w:r>
          </w:p>
        </w:tc>
        <w:tc>
          <w:tcPr>
            <w:tcW w:w="7190" w:type="dxa"/>
            <w:tcMar>
              <w:top w:w="0" w:type="dxa"/>
              <w:left w:w="108" w:type="dxa"/>
              <w:bottom w:w="0" w:type="dxa"/>
              <w:right w:w="108" w:type="dxa"/>
            </w:tcMar>
            <w:hideMark/>
          </w:tcPr>
          <w:p w14:paraId="77827AD4" w14:textId="63AEFFC3" w:rsidR="000E2DCE" w:rsidRDefault="000E2DCE" w:rsidP="000E2DCE">
            <w:pPr>
              <w:ind w:left="450" w:hanging="450"/>
              <w:rPr>
                <w:rFonts w:ascii="Times New Roman" w:hAnsi="Times New Roman"/>
                <w:i/>
                <w:iCs/>
                <w:szCs w:val="24"/>
              </w:rPr>
            </w:pPr>
            <w:hyperlink r:id="rId80" w:history="1">
              <w:r w:rsidRPr="002F46CE">
                <w:rPr>
                  <w:rStyle w:val="Hyperlink"/>
                  <w:rFonts w:ascii="Times New Roman" w:hAnsi="Times New Roman"/>
                  <w:szCs w:val="24"/>
                </w:rPr>
                <w:t>“These Studies Found Exposure to the Arts Boosted Educational Success”</w:t>
              </w:r>
            </w:hyperlink>
          </w:p>
          <w:p w14:paraId="080B90D8" w14:textId="752867CE"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The Daily Signal </w:t>
            </w:r>
            <w:r w:rsidRPr="002F46CE">
              <w:rPr>
                <w:rFonts w:ascii="Times New Roman" w:hAnsi="Times New Roman"/>
                <w:szCs w:val="24"/>
              </w:rPr>
              <w:t>by Brittany Corona</w:t>
            </w:r>
          </w:p>
        </w:tc>
      </w:tr>
      <w:tr w:rsidR="000E2DCE" w:rsidRPr="002F46CE" w14:paraId="76980CF5" w14:textId="77777777" w:rsidTr="000E2DCE">
        <w:tc>
          <w:tcPr>
            <w:tcW w:w="2160" w:type="dxa"/>
            <w:tcMar>
              <w:top w:w="0" w:type="dxa"/>
              <w:left w:w="108" w:type="dxa"/>
              <w:bottom w:w="0" w:type="dxa"/>
              <w:right w:w="108" w:type="dxa"/>
            </w:tcMar>
            <w:hideMark/>
          </w:tcPr>
          <w:p w14:paraId="788DEF26"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81C73EC" w14:textId="530405D3" w:rsidR="000E2DCE" w:rsidRPr="002F46CE" w:rsidRDefault="000E2DCE" w:rsidP="000E2DCE">
            <w:pPr>
              <w:ind w:left="450" w:hanging="450"/>
              <w:rPr>
                <w:rFonts w:ascii="Times New Roman" w:hAnsi="Times New Roman"/>
                <w:szCs w:val="24"/>
              </w:rPr>
            </w:pPr>
          </w:p>
        </w:tc>
      </w:tr>
      <w:tr w:rsidR="000E2DCE" w:rsidRPr="002F46CE" w14:paraId="44788C88" w14:textId="77777777" w:rsidTr="000E2DCE">
        <w:tc>
          <w:tcPr>
            <w:tcW w:w="2160" w:type="dxa"/>
            <w:tcMar>
              <w:top w:w="0" w:type="dxa"/>
              <w:left w:w="108" w:type="dxa"/>
              <w:bottom w:w="0" w:type="dxa"/>
              <w:right w:w="108" w:type="dxa"/>
            </w:tcMar>
            <w:hideMark/>
          </w:tcPr>
          <w:p w14:paraId="67EC8AA6"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88FECB3" w14:textId="77777777" w:rsidR="000E2DCE" w:rsidRPr="002F46CE" w:rsidRDefault="000E2DCE" w:rsidP="000E2DCE">
            <w:pPr>
              <w:ind w:left="450" w:hanging="450"/>
              <w:rPr>
                <w:rFonts w:ascii="Times New Roman" w:hAnsi="Times New Roman"/>
                <w:szCs w:val="24"/>
              </w:rPr>
            </w:pPr>
          </w:p>
        </w:tc>
      </w:tr>
      <w:tr w:rsidR="000E2DCE" w:rsidRPr="002F46CE" w14:paraId="259A4258" w14:textId="77777777" w:rsidTr="000E2DCE">
        <w:tc>
          <w:tcPr>
            <w:tcW w:w="2160" w:type="dxa"/>
            <w:tcMar>
              <w:top w:w="0" w:type="dxa"/>
              <w:left w:w="108" w:type="dxa"/>
              <w:bottom w:w="0" w:type="dxa"/>
              <w:right w:w="108" w:type="dxa"/>
            </w:tcMar>
            <w:hideMark/>
          </w:tcPr>
          <w:p w14:paraId="5FB420D6" w14:textId="52264FC2" w:rsidR="000E2DCE" w:rsidRPr="002F46CE" w:rsidRDefault="000E2DCE" w:rsidP="000E2DCE">
            <w:pPr>
              <w:ind w:left="450" w:hanging="450"/>
              <w:rPr>
                <w:rFonts w:ascii="Times New Roman" w:hAnsi="Times New Roman"/>
                <w:szCs w:val="24"/>
              </w:rPr>
            </w:pPr>
            <w:r w:rsidRPr="002F46CE">
              <w:rPr>
                <w:rFonts w:ascii="Times New Roman" w:hAnsi="Times New Roman"/>
                <w:szCs w:val="24"/>
              </w:rPr>
              <w:t>Aug</w:t>
            </w:r>
            <w:r>
              <w:rPr>
                <w:rFonts w:ascii="Times New Roman" w:hAnsi="Times New Roman"/>
                <w:szCs w:val="24"/>
              </w:rPr>
              <w:t>ust</w:t>
            </w:r>
            <w:r w:rsidRPr="002F46CE">
              <w:rPr>
                <w:rFonts w:ascii="Times New Roman" w:hAnsi="Times New Roman"/>
                <w:szCs w:val="24"/>
              </w:rPr>
              <w:t xml:space="preserve"> 7, 2014</w:t>
            </w:r>
          </w:p>
        </w:tc>
        <w:tc>
          <w:tcPr>
            <w:tcW w:w="7190" w:type="dxa"/>
            <w:tcMar>
              <w:top w:w="0" w:type="dxa"/>
              <w:left w:w="108" w:type="dxa"/>
              <w:bottom w:w="0" w:type="dxa"/>
              <w:right w:w="108" w:type="dxa"/>
            </w:tcMar>
            <w:hideMark/>
          </w:tcPr>
          <w:p w14:paraId="56C2C094" w14:textId="0862D924" w:rsidR="000E2DCE" w:rsidRDefault="000E2DCE" w:rsidP="000E2DCE">
            <w:pPr>
              <w:ind w:left="450" w:hanging="450"/>
              <w:rPr>
                <w:rFonts w:ascii="Times New Roman" w:hAnsi="Times New Roman"/>
                <w:i/>
                <w:iCs/>
                <w:szCs w:val="24"/>
              </w:rPr>
            </w:pPr>
            <w:hyperlink r:id="rId81" w:history="1">
              <w:r w:rsidRPr="002F46CE">
                <w:rPr>
                  <w:rStyle w:val="Hyperlink"/>
                  <w:rFonts w:ascii="Times New Roman" w:hAnsi="Times New Roman"/>
                  <w:szCs w:val="24"/>
                </w:rPr>
                <w:t>“Literacy Crisis”</w:t>
              </w:r>
            </w:hyperlink>
          </w:p>
          <w:p w14:paraId="1C5C8D02" w14:textId="5D95CC12"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Houston Chronicle </w:t>
            </w:r>
          </w:p>
        </w:tc>
      </w:tr>
      <w:tr w:rsidR="000E2DCE" w:rsidRPr="002F46CE" w14:paraId="371B325B" w14:textId="77777777" w:rsidTr="000E2DCE">
        <w:tc>
          <w:tcPr>
            <w:tcW w:w="2160" w:type="dxa"/>
            <w:tcMar>
              <w:top w:w="0" w:type="dxa"/>
              <w:left w:w="108" w:type="dxa"/>
              <w:bottom w:w="0" w:type="dxa"/>
              <w:right w:w="108" w:type="dxa"/>
            </w:tcMar>
            <w:hideMark/>
          </w:tcPr>
          <w:p w14:paraId="29F001C9"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781515C" w14:textId="43CE54BE" w:rsidR="000E2DCE" w:rsidRPr="002F46CE" w:rsidRDefault="000E2DCE" w:rsidP="000E2DCE">
            <w:pPr>
              <w:ind w:left="450" w:hanging="450"/>
              <w:rPr>
                <w:rFonts w:ascii="Times New Roman" w:hAnsi="Times New Roman"/>
                <w:szCs w:val="24"/>
              </w:rPr>
            </w:pPr>
          </w:p>
        </w:tc>
      </w:tr>
      <w:tr w:rsidR="000E2DCE" w:rsidRPr="002F46CE" w14:paraId="342B1AE1" w14:textId="77777777" w:rsidTr="000E2DCE">
        <w:tc>
          <w:tcPr>
            <w:tcW w:w="2160" w:type="dxa"/>
            <w:tcMar>
              <w:top w:w="0" w:type="dxa"/>
              <w:left w:w="108" w:type="dxa"/>
              <w:bottom w:w="0" w:type="dxa"/>
              <w:right w:w="108" w:type="dxa"/>
            </w:tcMar>
            <w:hideMark/>
          </w:tcPr>
          <w:p w14:paraId="414EF3B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0CE7D034" w14:textId="77777777" w:rsidR="000E2DCE" w:rsidRPr="002F46CE" w:rsidRDefault="000E2DCE" w:rsidP="000E2DCE">
            <w:pPr>
              <w:ind w:left="450" w:hanging="450"/>
              <w:rPr>
                <w:rFonts w:ascii="Times New Roman" w:hAnsi="Times New Roman"/>
                <w:szCs w:val="24"/>
              </w:rPr>
            </w:pPr>
          </w:p>
        </w:tc>
      </w:tr>
      <w:tr w:rsidR="000E2DCE" w:rsidRPr="002F46CE" w14:paraId="6480454C" w14:textId="77777777" w:rsidTr="000E2DCE">
        <w:tc>
          <w:tcPr>
            <w:tcW w:w="2160" w:type="dxa"/>
            <w:tcMar>
              <w:top w:w="0" w:type="dxa"/>
              <w:left w:w="108" w:type="dxa"/>
              <w:bottom w:w="0" w:type="dxa"/>
              <w:right w:w="108" w:type="dxa"/>
            </w:tcMar>
            <w:hideMark/>
          </w:tcPr>
          <w:p w14:paraId="74B30838" w14:textId="77777777" w:rsidR="000E2DCE" w:rsidRPr="002F46CE" w:rsidRDefault="000E2DCE" w:rsidP="000E2DCE">
            <w:pPr>
              <w:ind w:left="450" w:hanging="450"/>
              <w:rPr>
                <w:rFonts w:ascii="Times New Roman" w:hAnsi="Times New Roman"/>
                <w:szCs w:val="24"/>
              </w:rPr>
            </w:pPr>
            <w:r w:rsidRPr="002F46CE">
              <w:rPr>
                <w:rFonts w:ascii="Times New Roman" w:hAnsi="Times New Roman"/>
                <w:szCs w:val="24"/>
              </w:rPr>
              <w:t>March 4, 2014</w:t>
            </w:r>
          </w:p>
        </w:tc>
        <w:tc>
          <w:tcPr>
            <w:tcW w:w="7190" w:type="dxa"/>
            <w:tcMar>
              <w:top w:w="0" w:type="dxa"/>
              <w:left w:w="108" w:type="dxa"/>
              <w:bottom w:w="0" w:type="dxa"/>
              <w:right w:w="108" w:type="dxa"/>
            </w:tcMar>
            <w:hideMark/>
          </w:tcPr>
          <w:p w14:paraId="5F37BBAE" w14:textId="7827FA65" w:rsidR="000E2DCE" w:rsidRDefault="000E2DCE" w:rsidP="000E2DCE">
            <w:pPr>
              <w:ind w:left="450" w:hanging="450"/>
              <w:rPr>
                <w:rFonts w:ascii="Times New Roman" w:hAnsi="Times New Roman"/>
                <w:i/>
                <w:iCs/>
                <w:szCs w:val="24"/>
              </w:rPr>
            </w:pPr>
            <w:hyperlink r:id="rId82" w:history="1">
              <w:r w:rsidRPr="002F46CE">
                <w:rPr>
                  <w:rStyle w:val="Hyperlink"/>
                  <w:rFonts w:ascii="Times New Roman" w:hAnsi="Times New Roman"/>
                  <w:szCs w:val="24"/>
                </w:rPr>
                <w:t>“A School’s Experiment: Cutting out the Classroom”</w:t>
              </w:r>
            </w:hyperlink>
          </w:p>
          <w:p w14:paraId="134F4E6C" w14:textId="4ACC2218"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CNN </w:t>
            </w:r>
            <w:r w:rsidRPr="00572961">
              <w:rPr>
                <w:rFonts w:ascii="Times New Roman" w:hAnsi="Times New Roman"/>
                <w:szCs w:val="24"/>
              </w:rPr>
              <w:t>(</w:t>
            </w:r>
            <w:r w:rsidRPr="002F46CE">
              <w:rPr>
                <w:rFonts w:ascii="Times New Roman" w:hAnsi="Times New Roman"/>
                <w:szCs w:val="24"/>
              </w:rPr>
              <w:t>online</w:t>
            </w:r>
            <w:r>
              <w:rPr>
                <w:rFonts w:ascii="Times New Roman" w:hAnsi="Times New Roman"/>
                <w:szCs w:val="24"/>
              </w:rPr>
              <w:t>)</w:t>
            </w:r>
            <w:r w:rsidRPr="002F46CE">
              <w:rPr>
                <w:rFonts w:ascii="Times New Roman" w:hAnsi="Times New Roman"/>
                <w:szCs w:val="24"/>
              </w:rPr>
              <w:t xml:space="preserve"> by Dana Sand</w:t>
            </w:r>
          </w:p>
        </w:tc>
      </w:tr>
      <w:tr w:rsidR="000E2DCE" w:rsidRPr="002F46CE" w14:paraId="69132938" w14:textId="77777777" w:rsidTr="000E2DCE">
        <w:tc>
          <w:tcPr>
            <w:tcW w:w="2160" w:type="dxa"/>
            <w:tcMar>
              <w:top w:w="0" w:type="dxa"/>
              <w:left w:w="108" w:type="dxa"/>
              <w:bottom w:w="0" w:type="dxa"/>
              <w:right w:w="108" w:type="dxa"/>
            </w:tcMar>
            <w:hideMark/>
          </w:tcPr>
          <w:p w14:paraId="27EF5A10"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245EEF68" w14:textId="788E8912" w:rsidR="000E2DCE" w:rsidRPr="002F46CE" w:rsidRDefault="000E2DCE" w:rsidP="000E2DCE">
            <w:pPr>
              <w:ind w:left="450" w:hanging="450"/>
              <w:rPr>
                <w:rFonts w:ascii="Times New Roman" w:hAnsi="Times New Roman"/>
                <w:szCs w:val="24"/>
              </w:rPr>
            </w:pPr>
          </w:p>
        </w:tc>
      </w:tr>
      <w:tr w:rsidR="000E2DCE" w:rsidRPr="002F46CE" w14:paraId="6E988BF7" w14:textId="77777777" w:rsidTr="000E2DCE">
        <w:tc>
          <w:tcPr>
            <w:tcW w:w="2160" w:type="dxa"/>
            <w:tcMar>
              <w:top w:w="0" w:type="dxa"/>
              <w:left w:w="108" w:type="dxa"/>
              <w:bottom w:w="0" w:type="dxa"/>
              <w:right w:w="108" w:type="dxa"/>
            </w:tcMar>
            <w:hideMark/>
          </w:tcPr>
          <w:p w14:paraId="1F212B47"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568605C7" w14:textId="77777777" w:rsidR="000E2DCE" w:rsidRPr="002F46CE" w:rsidRDefault="000E2DCE" w:rsidP="000E2DCE">
            <w:pPr>
              <w:ind w:left="450" w:hanging="450"/>
              <w:rPr>
                <w:rFonts w:ascii="Times New Roman" w:hAnsi="Times New Roman"/>
                <w:szCs w:val="24"/>
              </w:rPr>
            </w:pPr>
          </w:p>
        </w:tc>
      </w:tr>
      <w:tr w:rsidR="000E2DCE" w:rsidRPr="002F46CE" w14:paraId="12D08557" w14:textId="77777777" w:rsidTr="000E2DCE">
        <w:tc>
          <w:tcPr>
            <w:tcW w:w="2160" w:type="dxa"/>
            <w:tcMar>
              <w:top w:w="0" w:type="dxa"/>
              <w:left w:w="108" w:type="dxa"/>
              <w:bottom w:w="0" w:type="dxa"/>
              <w:right w:w="108" w:type="dxa"/>
            </w:tcMar>
            <w:hideMark/>
          </w:tcPr>
          <w:p w14:paraId="4AD49863" w14:textId="5F5C9DD8"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18, 2014</w:t>
            </w:r>
          </w:p>
        </w:tc>
        <w:bookmarkStart w:id="9" w:name="_Hlk124868877"/>
        <w:bookmarkStart w:id="10" w:name="_Hlk124868869"/>
        <w:tc>
          <w:tcPr>
            <w:tcW w:w="7190" w:type="dxa"/>
            <w:tcMar>
              <w:top w:w="0" w:type="dxa"/>
              <w:left w:w="108" w:type="dxa"/>
              <w:bottom w:w="0" w:type="dxa"/>
              <w:right w:w="108" w:type="dxa"/>
            </w:tcMar>
            <w:hideMark/>
          </w:tcPr>
          <w:p w14:paraId="0D98C781" w14:textId="392A59DC" w:rsidR="000E2DCE" w:rsidRDefault="000E2DCE" w:rsidP="000E2DCE">
            <w:pPr>
              <w:ind w:left="450" w:hanging="450"/>
              <w:rPr>
                <w:rFonts w:ascii="Times New Roman" w:hAnsi="Times New Roman"/>
                <w:i/>
                <w:iCs/>
                <w:szCs w:val="24"/>
              </w:rPr>
            </w:pPr>
            <w:r>
              <w:fldChar w:fldCharType="begin"/>
            </w:r>
            <w:r>
              <w:instrText>HYPERLINK "http://www.huffingtonpost.com/john-m-eger/applause-for-the-educatio_b_4808926.html"</w:instrText>
            </w:r>
            <w:r>
              <w:fldChar w:fldCharType="separate"/>
            </w:r>
            <w:r w:rsidRPr="002F46CE">
              <w:rPr>
                <w:rStyle w:val="Hyperlink"/>
                <w:rFonts w:ascii="Times New Roman" w:hAnsi="Times New Roman"/>
                <w:szCs w:val="24"/>
              </w:rPr>
              <w:t>“Applause for the Education Mission of Museums”</w:t>
            </w:r>
            <w:r>
              <w:rPr>
                <w:rStyle w:val="Hyperlink"/>
                <w:rFonts w:ascii="Times New Roman" w:hAnsi="Times New Roman"/>
                <w:szCs w:val="24"/>
              </w:rPr>
              <w:fldChar w:fldCharType="end"/>
            </w:r>
            <w:bookmarkEnd w:id="9"/>
          </w:p>
          <w:p w14:paraId="58E6EED9" w14:textId="526E33AB"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lastRenderedPageBreak/>
              <w:t xml:space="preserve">Huffington Post </w:t>
            </w:r>
            <w:r w:rsidRPr="002F46CE">
              <w:rPr>
                <w:rFonts w:ascii="Times New Roman" w:hAnsi="Times New Roman"/>
                <w:szCs w:val="24"/>
              </w:rPr>
              <w:t>by John M. Eger</w:t>
            </w:r>
          </w:p>
          <w:bookmarkEnd w:id="10"/>
          <w:p w14:paraId="2E65CF5A" w14:textId="2426EF65" w:rsidR="000E2DCE" w:rsidRPr="002F46CE" w:rsidRDefault="000E2DCE" w:rsidP="000E2DCE">
            <w:pPr>
              <w:ind w:left="450" w:hanging="450"/>
              <w:rPr>
                <w:rFonts w:ascii="Times New Roman" w:hAnsi="Times New Roman"/>
                <w:szCs w:val="24"/>
              </w:rPr>
            </w:pPr>
          </w:p>
        </w:tc>
      </w:tr>
      <w:tr w:rsidR="000E2DCE" w:rsidRPr="002F46CE" w14:paraId="682919F2" w14:textId="77777777" w:rsidTr="000E2DCE">
        <w:tc>
          <w:tcPr>
            <w:tcW w:w="2160" w:type="dxa"/>
            <w:tcMar>
              <w:top w:w="0" w:type="dxa"/>
              <w:left w:w="108" w:type="dxa"/>
              <w:bottom w:w="0" w:type="dxa"/>
              <w:right w:w="108" w:type="dxa"/>
            </w:tcMar>
            <w:hideMark/>
          </w:tcPr>
          <w:p w14:paraId="098EE8F4" w14:textId="0070315A" w:rsidR="000E2DCE" w:rsidRPr="002F46CE" w:rsidRDefault="000E2DCE" w:rsidP="000E2DCE">
            <w:pPr>
              <w:ind w:left="450" w:hanging="450"/>
              <w:rPr>
                <w:rFonts w:ascii="Times New Roman" w:hAnsi="Times New Roman"/>
                <w:szCs w:val="24"/>
              </w:rPr>
            </w:pPr>
            <w:r w:rsidRPr="002F46CE">
              <w:rPr>
                <w:rFonts w:ascii="Times New Roman" w:hAnsi="Times New Roman"/>
                <w:szCs w:val="24"/>
              </w:rPr>
              <w:lastRenderedPageBreak/>
              <w:t>Jan</w:t>
            </w:r>
            <w:r>
              <w:rPr>
                <w:rFonts w:ascii="Times New Roman" w:hAnsi="Times New Roman"/>
                <w:szCs w:val="24"/>
              </w:rPr>
              <w:t>uary</w:t>
            </w:r>
            <w:r w:rsidRPr="002F46CE">
              <w:rPr>
                <w:rFonts w:ascii="Times New Roman" w:hAnsi="Times New Roman"/>
                <w:szCs w:val="24"/>
              </w:rPr>
              <w:t xml:space="preserve"> 29, 2014</w:t>
            </w:r>
          </w:p>
        </w:tc>
        <w:bookmarkStart w:id="11" w:name="_Hlk124868898"/>
        <w:bookmarkStart w:id="12" w:name="_Hlk124868890"/>
        <w:tc>
          <w:tcPr>
            <w:tcW w:w="7190" w:type="dxa"/>
            <w:tcMar>
              <w:top w:w="0" w:type="dxa"/>
              <w:left w:w="108" w:type="dxa"/>
              <w:bottom w:w="0" w:type="dxa"/>
              <w:right w:w="108" w:type="dxa"/>
            </w:tcMar>
            <w:hideMark/>
          </w:tcPr>
          <w:p w14:paraId="36F4A0DA" w14:textId="61CBAE8C" w:rsidR="000E2DCE" w:rsidRDefault="000E2DCE" w:rsidP="000E2DCE">
            <w:pPr>
              <w:ind w:left="450" w:hanging="450"/>
              <w:rPr>
                <w:rFonts w:ascii="Times New Roman" w:hAnsi="Times New Roman"/>
                <w:i/>
                <w:iCs/>
                <w:szCs w:val="24"/>
              </w:rPr>
            </w:pPr>
            <w:r>
              <w:fldChar w:fldCharType="begin"/>
            </w:r>
            <w:r>
              <w:instrText>HYPERLINK "http://www.washingtonpost.com/lifestyle/on-parenting/children-learn-much-from-field-trips-that-they-cant-get-from-lectures-or-textbooks/2014/01/27/467d96b4-845a-11e3-bbe5-6a2a3141e3a9_story.html"</w:instrText>
            </w:r>
            <w:r>
              <w:fldChar w:fldCharType="separate"/>
            </w:r>
            <w:r w:rsidRPr="002F46CE">
              <w:rPr>
                <w:rStyle w:val="Hyperlink"/>
                <w:rFonts w:ascii="Times New Roman" w:hAnsi="Times New Roman"/>
                <w:szCs w:val="24"/>
              </w:rPr>
              <w:t>“Children Learn Much from Field Trips That They Can’t Get from Lectures or Textbooks.”</w:t>
            </w:r>
            <w:r>
              <w:rPr>
                <w:rStyle w:val="Hyperlink"/>
                <w:rFonts w:ascii="Times New Roman" w:hAnsi="Times New Roman"/>
                <w:szCs w:val="24"/>
              </w:rPr>
              <w:fldChar w:fldCharType="end"/>
            </w:r>
            <w:bookmarkEnd w:id="11"/>
          </w:p>
          <w:p w14:paraId="4A8B96E8" w14:textId="78D9ABE7"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The Washington Post </w:t>
            </w:r>
            <w:r w:rsidRPr="002F46CE">
              <w:rPr>
                <w:rFonts w:ascii="Times New Roman" w:hAnsi="Times New Roman"/>
                <w:szCs w:val="24"/>
              </w:rPr>
              <w:t>by Jay Matthews</w:t>
            </w:r>
            <w:bookmarkEnd w:id="12"/>
          </w:p>
        </w:tc>
      </w:tr>
      <w:tr w:rsidR="000E2DCE" w:rsidRPr="002F46CE" w14:paraId="19DE9E3B" w14:textId="77777777" w:rsidTr="000E2DCE">
        <w:tc>
          <w:tcPr>
            <w:tcW w:w="2160" w:type="dxa"/>
            <w:tcMar>
              <w:top w:w="0" w:type="dxa"/>
              <w:left w:w="108" w:type="dxa"/>
              <w:bottom w:w="0" w:type="dxa"/>
              <w:right w:w="108" w:type="dxa"/>
            </w:tcMar>
            <w:hideMark/>
          </w:tcPr>
          <w:p w14:paraId="1AB9560D"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5326FDAC" w14:textId="77777777" w:rsidR="000E2DCE" w:rsidRPr="002F46CE" w:rsidRDefault="000E2DCE" w:rsidP="000E2DCE">
            <w:pPr>
              <w:ind w:left="450" w:hanging="450"/>
              <w:rPr>
                <w:rFonts w:ascii="Times New Roman" w:hAnsi="Times New Roman"/>
                <w:szCs w:val="24"/>
              </w:rPr>
            </w:pPr>
          </w:p>
        </w:tc>
      </w:tr>
      <w:tr w:rsidR="000E2DCE" w:rsidRPr="002F46CE" w14:paraId="5E632ACB" w14:textId="77777777" w:rsidTr="000E2DCE">
        <w:tc>
          <w:tcPr>
            <w:tcW w:w="2160" w:type="dxa"/>
            <w:tcMar>
              <w:top w:w="0" w:type="dxa"/>
              <w:left w:w="108" w:type="dxa"/>
              <w:bottom w:w="0" w:type="dxa"/>
              <w:right w:w="108" w:type="dxa"/>
            </w:tcMar>
            <w:hideMark/>
          </w:tcPr>
          <w:p w14:paraId="0C6902BF" w14:textId="67A9213D" w:rsidR="000E2DCE" w:rsidRPr="002F46CE" w:rsidRDefault="000E2DCE" w:rsidP="000E2DCE">
            <w:pPr>
              <w:ind w:left="450" w:hanging="450"/>
              <w:rPr>
                <w:rFonts w:ascii="Times New Roman" w:hAnsi="Times New Roman"/>
                <w:szCs w:val="24"/>
              </w:rPr>
            </w:pPr>
            <w:r w:rsidRPr="002F46CE">
              <w:rPr>
                <w:rFonts w:ascii="Times New Roman" w:hAnsi="Times New Roman"/>
                <w:szCs w:val="24"/>
              </w:rPr>
              <w:t>Oct</w:t>
            </w:r>
            <w:r>
              <w:rPr>
                <w:rFonts w:ascii="Times New Roman" w:hAnsi="Times New Roman"/>
                <w:szCs w:val="24"/>
              </w:rPr>
              <w:t>ober</w:t>
            </w:r>
            <w:r w:rsidRPr="002F46CE">
              <w:rPr>
                <w:rFonts w:ascii="Times New Roman" w:hAnsi="Times New Roman"/>
                <w:szCs w:val="24"/>
              </w:rPr>
              <w:t xml:space="preserve"> 26, 2013</w:t>
            </w:r>
          </w:p>
        </w:tc>
        <w:tc>
          <w:tcPr>
            <w:tcW w:w="7190" w:type="dxa"/>
            <w:tcMar>
              <w:top w:w="0" w:type="dxa"/>
              <w:left w:w="108" w:type="dxa"/>
              <w:bottom w:w="0" w:type="dxa"/>
              <w:right w:w="108" w:type="dxa"/>
            </w:tcMar>
            <w:hideMark/>
          </w:tcPr>
          <w:p w14:paraId="2E967E36" w14:textId="5E74A612" w:rsidR="000E2DCE" w:rsidRDefault="000E2DCE" w:rsidP="000E2DCE">
            <w:pPr>
              <w:ind w:left="450" w:hanging="450"/>
              <w:rPr>
                <w:rFonts w:ascii="Times New Roman" w:hAnsi="Times New Roman"/>
                <w:i/>
                <w:iCs/>
                <w:szCs w:val="24"/>
              </w:rPr>
            </w:pPr>
            <w:hyperlink r:id="rId83" w:anchor="53383966" w:history="1">
              <w:r w:rsidRPr="002F46CE">
                <w:rPr>
                  <w:rStyle w:val="Hyperlink"/>
                  <w:rFonts w:ascii="Times New Roman" w:hAnsi="Times New Roman"/>
                  <w:szCs w:val="24"/>
                </w:rPr>
                <w:t>“Walmart Heiress Brings Art to Arkansas Youth.”</w:t>
              </w:r>
            </w:hyperlink>
          </w:p>
          <w:p w14:paraId="339B0D8A" w14:textId="6465021A"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NBC Nightly News </w:t>
            </w:r>
            <w:r w:rsidRPr="002F46CE">
              <w:rPr>
                <w:rFonts w:ascii="Times New Roman" w:hAnsi="Times New Roman"/>
                <w:szCs w:val="24"/>
              </w:rPr>
              <w:t>by Harry Smith</w:t>
            </w:r>
          </w:p>
        </w:tc>
      </w:tr>
      <w:tr w:rsidR="000E2DCE" w:rsidRPr="002F46CE" w14:paraId="21DE4C72" w14:textId="77777777" w:rsidTr="000E2DCE">
        <w:tc>
          <w:tcPr>
            <w:tcW w:w="2160" w:type="dxa"/>
            <w:tcMar>
              <w:top w:w="0" w:type="dxa"/>
              <w:left w:w="108" w:type="dxa"/>
              <w:bottom w:w="0" w:type="dxa"/>
              <w:right w:w="108" w:type="dxa"/>
            </w:tcMar>
            <w:hideMark/>
          </w:tcPr>
          <w:p w14:paraId="1D6D8869"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0E16F5BF" w14:textId="44F0CD16" w:rsidR="000E2DCE" w:rsidRPr="002F46CE" w:rsidRDefault="000E2DCE" w:rsidP="000E2DCE">
            <w:pPr>
              <w:ind w:left="450" w:hanging="450"/>
              <w:rPr>
                <w:rFonts w:ascii="Times New Roman" w:hAnsi="Times New Roman"/>
                <w:szCs w:val="24"/>
              </w:rPr>
            </w:pPr>
          </w:p>
        </w:tc>
      </w:tr>
      <w:tr w:rsidR="000E2DCE" w:rsidRPr="002F46CE" w14:paraId="65AD82D7" w14:textId="77777777" w:rsidTr="000E2DCE">
        <w:tc>
          <w:tcPr>
            <w:tcW w:w="2160" w:type="dxa"/>
            <w:tcMar>
              <w:top w:w="0" w:type="dxa"/>
              <w:left w:w="108" w:type="dxa"/>
              <w:bottom w:w="0" w:type="dxa"/>
              <w:right w:w="108" w:type="dxa"/>
            </w:tcMar>
            <w:hideMark/>
          </w:tcPr>
          <w:p w14:paraId="682783C2"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4EF69B38" w14:textId="77777777" w:rsidR="000E2DCE" w:rsidRPr="002F46CE" w:rsidRDefault="000E2DCE" w:rsidP="000E2DCE">
            <w:pPr>
              <w:ind w:left="450" w:hanging="450"/>
              <w:rPr>
                <w:rFonts w:ascii="Times New Roman" w:hAnsi="Times New Roman"/>
                <w:szCs w:val="24"/>
              </w:rPr>
            </w:pPr>
          </w:p>
        </w:tc>
      </w:tr>
      <w:tr w:rsidR="000E2DCE" w:rsidRPr="002F46CE" w14:paraId="10B76C86" w14:textId="77777777" w:rsidTr="000E2DCE">
        <w:tc>
          <w:tcPr>
            <w:tcW w:w="2160" w:type="dxa"/>
            <w:tcMar>
              <w:top w:w="0" w:type="dxa"/>
              <w:left w:w="108" w:type="dxa"/>
              <w:bottom w:w="0" w:type="dxa"/>
              <w:right w:w="108" w:type="dxa"/>
            </w:tcMar>
            <w:hideMark/>
          </w:tcPr>
          <w:p w14:paraId="097E6227" w14:textId="360BF47D" w:rsidR="000E2DCE" w:rsidRPr="002F46CE" w:rsidRDefault="000E2DCE" w:rsidP="000E2DCE">
            <w:pPr>
              <w:ind w:left="450" w:hanging="450"/>
              <w:rPr>
                <w:rFonts w:ascii="Times New Roman" w:hAnsi="Times New Roman"/>
                <w:szCs w:val="24"/>
              </w:rPr>
            </w:pPr>
            <w:r w:rsidRPr="002F46CE">
              <w:rPr>
                <w:rFonts w:ascii="Times New Roman" w:hAnsi="Times New Roman"/>
                <w:szCs w:val="24"/>
              </w:rPr>
              <w:t>Sep</w:t>
            </w:r>
            <w:r>
              <w:rPr>
                <w:rFonts w:ascii="Times New Roman" w:hAnsi="Times New Roman"/>
                <w:szCs w:val="24"/>
              </w:rPr>
              <w:t>tember</w:t>
            </w:r>
            <w:r w:rsidRPr="002F46CE">
              <w:rPr>
                <w:rFonts w:ascii="Times New Roman" w:hAnsi="Times New Roman"/>
                <w:szCs w:val="24"/>
              </w:rPr>
              <w:t xml:space="preserve"> 16, 2013</w:t>
            </w:r>
          </w:p>
        </w:tc>
        <w:bookmarkStart w:id="13" w:name="_Hlk124868920"/>
        <w:bookmarkStart w:id="14" w:name="_Hlk124868911"/>
        <w:tc>
          <w:tcPr>
            <w:tcW w:w="7190" w:type="dxa"/>
            <w:tcMar>
              <w:top w:w="0" w:type="dxa"/>
              <w:left w:w="108" w:type="dxa"/>
              <w:bottom w:w="0" w:type="dxa"/>
              <w:right w:w="108" w:type="dxa"/>
            </w:tcMar>
            <w:hideMark/>
          </w:tcPr>
          <w:p w14:paraId="0F6B9ED9" w14:textId="2EB99BE9" w:rsidR="000E2DCE" w:rsidRDefault="000E2DCE" w:rsidP="000E2DCE">
            <w:pPr>
              <w:ind w:left="450" w:hanging="450"/>
              <w:rPr>
                <w:rFonts w:ascii="Times New Roman" w:hAnsi="Times New Roman"/>
                <w:i/>
                <w:iCs/>
                <w:szCs w:val="24"/>
              </w:rPr>
            </w:pPr>
            <w:r>
              <w:fldChar w:fldCharType="begin"/>
            </w:r>
            <w:r>
              <w:instrText>HYPERLINK "https://www.theatlantic.com/education/archive/2013/09/study-students-really-do-learn-stuff-on-field-trips/279720/"</w:instrText>
            </w:r>
            <w:r>
              <w:fldChar w:fldCharType="separate"/>
            </w:r>
            <w:r w:rsidRPr="002F46CE">
              <w:rPr>
                <w:rStyle w:val="Hyperlink"/>
                <w:rFonts w:ascii="Times New Roman" w:hAnsi="Times New Roman"/>
                <w:szCs w:val="24"/>
              </w:rPr>
              <w:t>“Study: Students Really Do Learn Stuff on Field Trips”</w:t>
            </w:r>
            <w:r>
              <w:rPr>
                <w:rStyle w:val="Hyperlink"/>
                <w:rFonts w:ascii="Times New Roman" w:hAnsi="Times New Roman"/>
                <w:szCs w:val="24"/>
              </w:rPr>
              <w:fldChar w:fldCharType="end"/>
            </w:r>
            <w:bookmarkEnd w:id="13"/>
          </w:p>
          <w:p w14:paraId="50881C6D" w14:textId="6E95EF66"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The Atlantic </w:t>
            </w:r>
            <w:r w:rsidRPr="002F46CE">
              <w:rPr>
                <w:rFonts w:ascii="Times New Roman" w:hAnsi="Times New Roman"/>
                <w:szCs w:val="24"/>
              </w:rPr>
              <w:t>by Julia Ryan</w:t>
            </w:r>
            <w:bookmarkEnd w:id="14"/>
          </w:p>
        </w:tc>
      </w:tr>
      <w:tr w:rsidR="000E2DCE" w:rsidRPr="002F46CE" w14:paraId="7678F304" w14:textId="77777777" w:rsidTr="000E2DCE">
        <w:tc>
          <w:tcPr>
            <w:tcW w:w="2160" w:type="dxa"/>
            <w:tcMar>
              <w:top w:w="0" w:type="dxa"/>
              <w:left w:w="108" w:type="dxa"/>
              <w:bottom w:w="0" w:type="dxa"/>
              <w:right w:w="108" w:type="dxa"/>
            </w:tcMar>
            <w:hideMark/>
          </w:tcPr>
          <w:p w14:paraId="67CB0BDF"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739356E1" w14:textId="4FFD1607" w:rsidR="000E2DCE" w:rsidRPr="002F46CE" w:rsidRDefault="000E2DCE" w:rsidP="000E2DCE">
            <w:pPr>
              <w:ind w:left="450" w:hanging="450"/>
              <w:rPr>
                <w:rFonts w:ascii="Times New Roman" w:hAnsi="Times New Roman"/>
                <w:szCs w:val="24"/>
              </w:rPr>
            </w:pPr>
          </w:p>
        </w:tc>
      </w:tr>
      <w:tr w:rsidR="000E2DCE" w:rsidRPr="002F46CE" w14:paraId="1E236E21" w14:textId="77777777" w:rsidTr="000E2DCE">
        <w:tc>
          <w:tcPr>
            <w:tcW w:w="2160" w:type="dxa"/>
            <w:tcMar>
              <w:top w:w="0" w:type="dxa"/>
              <w:left w:w="108" w:type="dxa"/>
              <w:bottom w:w="0" w:type="dxa"/>
              <w:right w:w="108" w:type="dxa"/>
            </w:tcMar>
            <w:hideMark/>
          </w:tcPr>
          <w:p w14:paraId="3E6EA9F4"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367ABFF8" w14:textId="77777777" w:rsidR="000E2DCE" w:rsidRPr="002F46CE" w:rsidRDefault="000E2DCE" w:rsidP="000E2DCE">
            <w:pPr>
              <w:ind w:left="450" w:hanging="450"/>
              <w:rPr>
                <w:rFonts w:ascii="Times New Roman" w:hAnsi="Times New Roman"/>
                <w:szCs w:val="24"/>
              </w:rPr>
            </w:pPr>
          </w:p>
        </w:tc>
      </w:tr>
      <w:tr w:rsidR="000E2DCE" w:rsidRPr="002F46CE" w14:paraId="5CE409BB" w14:textId="77777777" w:rsidTr="000E2DCE">
        <w:tc>
          <w:tcPr>
            <w:tcW w:w="2160" w:type="dxa"/>
            <w:tcMar>
              <w:top w:w="0" w:type="dxa"/>
              <w:left w:w="108" w:type="dxa"/>
              <w:bottom w:w="0" w:type="dxa"/>
              <w:right w:w="108" w:type="dxa"/>
            </w:tcMar>
            <w:hideMark/>
          </w:tcPr>
          <w:p w14:paraId="5044A415" w14:textId="7FCC4005" w:rsidR="000E2DCE" w:rsidRPr="002F46CE" w:rsidRDefault="000E2DCE" w:rsidP="000E2DCE">
            <w:pPr>
              <w:ind w:left="450" w:hanging="450"/>
              <w:rPr>
                <w:rFonts w:ascii="Times New Roman" w:hAnsi="Times New Roman"/>
                <w:szCs w:val="24"/>
              </w:rPr>
            </w:pPr>
            <w:r w:rsidRPr="002F46CE">
              <w:rPr>
                <w:rFonts w:ascii="Times New Roman" w:hAnsi="Times New Roman"/>
                <w:szCs w:val="24"/>
              </w:rPr>
              <w:t>Feb</w:t>
            </w:r>
            <w:r>
              <w:rPr>
                <w:rFonts w:ascii="Times New Roman" w:hAnsi="Times New Roman"/>
                <w:szCs w:val="24"/>
              </w:rPr>
              <w:t>ruary</w:t>
            </w:r>
            <w:r w:rsidRPr="002F46CE">
              <w:rPr>
                <w:rFonts w:ascii="Times New Roman" w:hAnsi="Times New Roman"/>
                <w:szCs w:val="24"/>
              </w:rPr>
              <w:t xml:space="preserve"> 13, 2013</w:t>
            </w:r>
          </w:p>
        </w:tc>
        <w:tc>
          <w:tcPr>
            <w:tcW w:w="7190" w:type="dxa"/>
            <w:tcMar>
              <w:top w:w="0" w:type="dxa"/>
              <w:left w:w="108" w:type="dxa"/>
              <w:bottom w:w="0" w:type="dxa"/>
              <w:right w:w="108" w:type="dxa"/>
            </w:tcMar>
            <w:hideMark/>
          </w:tcPr>
          <w:p w14:paraId="6394AD16" w14:textId="59C1165C" w:rsidR="000E2DCE" w:rsidRDefault="000E2DCE" w:rsidP="000E2DCE">
            <w:pPr>
              <w:ind w:left="450" w:hanging="450"/>
              <w:rPr>
                <w:rFonts w:ascii="Times New Roman" w:hAnsi="Times New Roman"/>
                <w:i/>
                <w:iCs/>
                <w:szCs w:val="24"/>
              </w:rPr>
            </w:pPr>
            <w:hyperlink r:id="rId84" w:history="1">
              <w:r w:rsidRPr="002F46CE">
                <w:rPr>
                  <w:rStyle w:val="Hyperlink"/>
                  <w:rFonts w:ascii="Times New Roman" w:hAnsi="Times New Roman"/>
                  <w:szCs w:val="24"/>
                </w:rPr>
                <w:t>“Schools Don’t Sacrifice Academics for Athletics, Analysis Suggests”</w:t>
              </w:r>
            </w:hyperlink>
          </w:p>
          <w:p w14:paraId="74578707" w14:textId="56C8C4C7" w:rsidR="000E2DCE" w:rsidRPr="002F46CE" w:rsidRDefault="000E2DCE" w:rsidP="000E2DCE">
            <w:pPr>
              <w:ind w:left="450" w:hanging="450"/>
              <w:rPr>
                <w:rFonts w:ascii="Times New Roman" w:hAnsi="Times New Roman"/>
                <w:szCs w:val="24"/>
              </w:rPr>
            </w:pPr>
            <w:r w:rsidRPr="002F46CE">
              <w:rPr>
                <w:rFonts w:ascii="Times New Roman" w:hAnsi="Times New Roman"/>
                <w:i/>
                <w:iCs/>
                <w:szCs w:val="24"/>
              </w:rPr>
              <w:t xml:space="preserve">Education Week </w:t>
            </w:r>
            <w:r w:rsidRPr="002F46CE">
              <w:rPr>
                <w:rFonts w:ascii="Times New Roman" w:hAnsi="Times New Roman"/>
                <w:szCs w:val="24"/>
              </w:rPr>
              <w:t>by Bryan Toporek</w:t>
            </w:r>
          </w:p>
        </w:tc>
      </w:tr>
      <w:tr w:rsidR="000E2DCE" w:rsidRPr="002F46CE" w14:paraId="76DD5469" w14:textId="77777777" w:rsidTr="000E2DCE">
        <w:tc>
          <w:tcPr>
            <w:tcW w:w="2160" w:type="dxa"/>
            <w:tcMar>
              <w:top w:w="0" w:type="dxa"/>
              <w:left w:w="108" w:type="dxa"/>
              <w:bottom w:w="0" w:type="dxa"/>
              <w:right w:w="108" w:type="dxa"/>
            </w:tcMar>
            <w:hideMark/>
          </w:tcPr>
          <w:p w14:paraId="3356443E" w14:textId="77777777" w:rsidR="000E2DCE" w:rsidRPr="002F46CE" w:rsidRDefault="000E2DCE" w:rsidP="000E2DCE">
            <w:pPr>
              <w:ind w:left="450" w:hanging="450"/>
              <w:rPr>
                <w:rFonts w:ascii="Times New Roman" w:hAnsi="Times New Roman"/>
                <w:szCs w:val="24"/>
              </w:rPr>
            </w:pPr>
          </w:p>
        </w:tc>
        <w:tc>
          <w:tcPr>
            <w:tcW w:w="7190" w:type="dxa"/>
            <w:tcMar>
              <w:top w:w="0" w:type="dxa"/>
              <w:left w:w="108" w:type="dxa"/>
              <w:bottom w:w="0" w:type="dxa"/>
              <w:right w:w="108" w:type="dxa"/>
            </w:tcMar>
            <w:hideMark/>
          </w:tcPr>
          <w:p w14:paraId="0F84DB4A" w14:textId="0B5F2B24" w:rsidR="000E2DCE" w:rsidRPr="002F46CE" w:rsidRDefault="000E2DCE" w:rsidP="000E2DCE">
            <w:pPr>
              <w:ind w:left="450" w:hanging="450"/>
              <w:rPr>
                <w:rFonts w:ascii="Times New Roman" w:hAnsi="Times New Roman"/>
                <w:szCs w:val="24"/>
              </w:rPr>
            </w:pPr>
          </w:p>
        </w:tc>
      </w:tr>
    </w:tbl>
    <w:p w14:paraId="299C53EF" w14:textId="5CA06C2F" w:rsidR="00F60E0D" w:rsidRPr="002F46CE" w:rsidRDefault="00B22857" w:rsidP="000E2DCE">
      <w:pPr>
        <w:jc w:val="center"/>
        <w:rPr>
          <w:rFonts w:ascii="Times New Roman" w:hAnsi="Times New Roman"/>
          <w:b/>
          <w:szCs w:val="24"/>
        </w:rPr>
      </w:pPr>
      <w:r>
        <w:rPr>
          <w:rFonts w:ascii="Times New Roman" w:hAnsi="Times New Roman"/>
          <w:b/>
          <w:szCs w:val="24"/>
        </w:rPr>
        <w:br w:type="page"/>
      </w:r>
      <w:r w:rsidR="000E2DCE" w:rsidRPr="002F46CE">
        <w:rPr>
          <w:rFonts w:ascii="Times New Roman" w:hAnsi="Times New Roman"/>
          <w:b/>
          <w:szCs w:val="24"/>
        </w:rPr>
        <w:lastRenderedPageBreak/>
        <w:t xml:space="preserve"> </w:t>
      </w:r>
    </w:p>
    <w:p w14:paraId="4918D941" w14:textId="77777777" w:rsidR="00866F7A" w:rsidRPr="002F46CE" w:rsidRDefault="00866F7A" w:rsidP="00866F7A">
      <w:pPr>
        <w:tabs>
          <w:tab w:val="left" w:pos="1080"/>
        </w:tabs>
        <w:rPr>
          <w:rFonts w:ascii="Times New Roman" w:hAnsi="Times New Roman"/>
          <w:b/>
          <w:szCs w:val="24"/>
        </w:rPr>
      </w:pPr>
      <w:r w:rsidRPr="002F46CE">
        <w:rPr>
          <w:rFonts w:ascii="Times New Roman" w:hAnsi="Times New Roman"/>
          <w:b/>
          <w:szCs w:val="24"/>
        </w:rPr>
        <w:t>SERVICE TO FIELD</w:t>
      </w:r>
      <w:r w:rsidR="006F2EFA" w:rsidRPr="002F46CE">
        <w:rPr>
          <w:rFonts w:ascii="Times New Roman" w:hAnsi="Times New Roman"/>
          <w:b/>
          <w:szCs w:val="24"/>
        </w:rPr>
        <w:t xml:space="preserve"> &amp;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AB3FDC" w:rsidRPr="002F46CE" w14:paraId="0CD197F8" w14:textId="77777777" w:rsidTr="009C275A">
        <w:tc>
          <w:tcPr>
            <w:tcW w:w="7906" w:type="dxa"/>
          </w:tcPr>
          <w:p w14:paraId="59536854" w14:textId="77777777" w:rsidR="00AB3FDC" w:rsidRPr="002F46CE" w:rsidRDefault="00AB3FDC" w:rsidP="005A1540">
            <w:pPr>
              <w:spacing w:before="240"/>
              <w:rPr>
                <w:rFonts w:ascii="Times New Roman" w:hAnsi="Times New Roman"/>
                <w:i/>
                <w:szCs w:val="24"/>
              </w:rPr>
            </w:pPr>
            <w:r w:rsidRPr="002F46CE">
              <w:rPr>
                <w:rFonts w:ascii="Times New Roman" w:hAnsi="Times New Roman"/>
                <w:i/>
                <w:szCs w:val="24"/>
              </w:rPr>
              <w:t>Arts Education Policy Review</w:t>
            </w:r>
          </w:p>
        </w:tc>
        <w:tc>
          <w:tcPr>
            <w:tcW w:w="1454" w:type="dxa"/>
            <w:vAlign w:val="bottom"/>
          </w:tcPr>
          <w:p w14:paraId="6FD656EC" w14:textId="77777777" w:rsidR="00AB3FDC" w:rsidRPr="002F46CE" w:rsidRDefault="00C35D7A" w:rsidP="009C275A">
            <w:pPr>
              <w:rPr>
                <w:rFonts w:ascii="Times New Roman" w:hAnsi="Times New Roman"/>
                <w:szCs w:val="24"/>
              </w:rPr>
            </w:pPr>
            <w:r w:rsidRPr="002F46CE">
              <w:rPr>
                <w:rFonts w:ascii="Times New Roman" w:hAnsi="Times New Roman"/>
                <w:szCs w:val="24"/>
              </w:rPr>
              <w:t xml:space="preserve">2018 – </w:t>
            </w:r>
          </w:p>
        </w:tc>
      </w:tr>
      <w:tr w:rsidR="00AB3FDC" w:rsidRPr="002F46CE" w14:paraId="4CA90052" w14:textId="77777777" w:rsidTr="0032497D">
        <w:tc>
          <w:tcPr>
            <w:tcW w:w="7906" w:type="dxa"/>
          </w:tcPr>
          <w:p w14:paraId="5FBFBEDD" w14:textId="77777777" w:rsidR="00AB3FDC" w:rsidRPr="002F46CE" w:rsidRDefault="00AB3FDC" w:rsidP="00897B3D">
            <w:pPr>
              <w:spacing w:after="240"/>
              <w:ind w:left="345"/>
              <w:rPr>
                <w:rFonts w:ascii="Times New Roman" w:hAnsi="Times New Roman"/>
                <w:szCs w:val="24"/>
              </w:rPr>
            </w:pPr>
            <w:r w:rsidRPr="002F46CE">
              <w:rPr>
                <w:rFonts w:ascii="Times New Roman" w:hAnsi="Times New Roman"/>
                <w:szCs w:val="24"/>
              </w:rPr>
              <w:t>Editorial Board Member</w:t>
            </w:r>
          </w:p>
        </w:tc>
        <w:tc>
          <w:tcPr>
            <w:tcW w:w="1454" w:type="dxa"/>
          </w:tcPr>
          <w:p w14:paraId="5A09FFD9" w14:textId="77777777" w:rsidR="00AB3FDC" w:rsidRPr="002F46CE" w:rsidRDefault="00AB3FDC" w:rsidP="00F67B61">
            <w:pPr>
              <w:rPr>
                <w:rFonts w:ascii="Times New Roman" w:hAnsi="Times New Roman"/>
                <w:szCs w:val="24"/>
              </w:rPr>
            </w:pPr>
          </w:p>
        </w:tc>
      </w:tr>
      <w:tr w:rsidR="0085396B" w:rsidRPr="002F46CE" w14:paraId="08FFD0D1" w14:textId="77777777" w:rsidTr="0032497D">
        <w:tc>
          <w:tcPr>
            <w:tcW w:w="7906" w:type="dxa"/>
          </w:tcPr>
          <w:p w14:paraId="01911A41" w14:textId="79CDF655" w:rsidR="0085396B" w:rsidRPr="002F46CE" w:rsidRDefault="0085396B" w:rsidP="0085396B">
            <w:pPr>
              <w:ind w:left="165" w:hanging="165"/>
              <w:rPr>
                <w:rFonts w:ascii="Times New Roman" w:hAnsi="Times New Roman"/>
                <w:szCs w:val="24"/>
              </w:rPr>
            </w:pPr>
            <w:r>
              <w:rPr>
                <w:rFonts w:ascii="Times New Roman" w:hAnsi="Times New Roman"/>
                <w:szCs w:val="24"/>
              </w:rPr>
              <w:t xml:space="preserve">Texas Education Agency – Extracurricular and Cocurricular Student Activity Accountability Indicator Study </w:t>
            </w:r>
          </w:p>
        </w:tc>
        <w:tc>
          <w:tcPr>
            <w:tcW w:w="1454" w:type="dxa"/>
          </w:tcPr>
          <w:p w14:paraId="36A8E902" w14:textId="1DF34219" w:rsidR="0085396B" w:rsidRPr="002F46CE" w:rsidRDefault="0085396B" w:rsidP="00F67B61">
            <w:pPr>
              <w:rPr>
                <w:rFonts w:ascii="Times New Roman" w:hAnsi="Times New Roman"/>
                <w:szCs w:val="24"/>
              </w:rPr>
            </w:pPr>
            <w:r>
              <w:rPr>
                <w:rFonts w:ascii="Times New Roman" w:hAnsi="Times New Roman"/>
                <w:szCs w:val="24"/>
              </w:rPr>
              <w:t xml:space="preserve">2022 </w:t>
            </w:r>
            <w:r w:rsidRPr="002F46CE">
              <w:rPr>
                <w:rFonts w:ascii="Times New Roman" w:hAnsi="Times New Roman"/>
                <w:szCs w:val="24"/>
              </w:rPr>
              <w:t>–</w:t>
            </w:r>
            <w:r>
              <w:rPr>
                <w:rFonts w:ascii="Times New Roman" w:hAnsi="Times New Roman"/>
                <w:szCs w:val="24"/>
              </w:rPr>
              <w:t xml:space="preserve"> </w:t>
            </w:r>
            <w:r w:rsidR="00E23DE0">
              <w:rPr>
                <w:rFonts w:ascii="Times New Roman" w:hAnsi="Times New Roman"/>
                <w:szCs w:val="24"/>
              </w:rPr>
              <w:t>2023</w:t>
            </w:r>
          </w:p>
        </w:tc>
      </w:tr>
      <w:tr w:rsidR="0085396B" w:rsidRPr="002F46CE" w14:paraId="3CF2AF0F" w14:textId="77777777" w:rsidTr="0032497D">
        <w:tc>
          <w:tcPr>
            <w:tcW w:w="7906" w:type="dxa"/>
          </w:tcPr>
          <w:p w14:paraId="3D5CD3D4" w14:textId="0B1355DB" w:rsidR="0085396B" w:rsidRPr="002F46CE" w:rsidRDefault="0085396B" w:rsidP="00897B3D">
            <w:pPr>
              <w:spacing w:after="240"/>
              <w:ind w:left="345"/>
              <w:rPr>
                <w:rFonts w:ascii="Times New Roman" w:hAnsi="Times New Roman"/>
                <w:szCs w:val="24"/>
              </w:rPr>
            </w:pPr>
            <w:r>
              <w:rPr>
                <w:rFonts w:ascii="Times New Roman" w:hAnsi="Times New Roman"/>
                <w:szCs w:val="24"/>
              </w:rPr>
              <w:t>Technical Advisor</w:t>
            </w:r>
          </w:p>
        </w:tc>
        <w:tc>
          <w:tcPr>
            <w:tcW w:w="1454" w:type="dxa"/>
          </w:tcPr>
          <w:p w14:paraId="2D3748DA" w14:textId="77777777" w:rsidR="0085396B" w:rsidRPr="002F46CE" w:rsidRDefault="0085396B" w:rsidP="00F67B61">
            <w:pPr>
              <w:rPr>
                <w:rFonts w:ascii="Times New Roman" w:hAnsi="Times New Roman"/>
                <w:szCs w:val="24"/>
              </w:rPr>
            </w:pPr>
          </w:p>
        </w:tc>
      </w:tr>
      <w:tr w:rsidR="006F2EFA" w:rsidRPr="002F46CE" w14:paraId="40966F43" w14:textId="77777777" w:rsidTr="00AE6C0F">
        <w:tc>
          <w:tcPr>
            <w:tcW w:w="7906" w:type="dxa"/>
          </w:tcPr>
          <w:p w14:paraId="6A2BBB7A" w14:textId="77777777" w:rsidR="006F2EFA" w:rsidRPr="002F46CE" w:rsidRDefault="00D437E6" w:rsidP="00D437E6">
            <w:pPr>
              <w:rPr>
                <w:rFonts w:ascii="Times New Roman" w:hAnsi="Times New Roman"/>
                <w:szCs w:val="24"/>
              </w:rPr>
            </w:pPr>
            <w:r w:rsidRPr="002F46CE">
              <w:rPr>
                <w:rFonts w:ascii="Times New Roman" w:hAnsi="Times New Roman"/>
                <w:szCs w:val="24"/>
              </w:rPr>
              <w:t>University of Arkansas National Endowment for the Arts</w:t>
            </w:r>
            <w:r w:rsidR="006F2EFA" w:rsidRPr="002F46CE">
              <w:rPr>
                <w:rFonts w:ascii="Times New Roman" w:hAnsi="Times New Roman"/>
                <w:szCs w:val="24"/>
              </w:rPr>
              <w:t xml:space="preserve"> Research Lab</w:t>
            </w:r>
          </w:p>
        </w:tc>
        <w:tc>
          <w:tcPr>
            <w:tcW w:w="1454" w:type="dxa"/>
          </w:tcPr>
          <w:p w14:paraId="2AC41CED" w14:textId="77BE229D" w:rsidR="006F2EFA" w:rsidRPr="002F46CE" w:rsidRDefault="006F1283" w:rsidP="00AE6C0F">
            <w:pPr>
              <w:rPr>
                <w:rFonts w:ascii="Times New Roman" w:hAnsi="Times New Roman"/>
                <w:szCs w:val="24"/>
              </w:rPr>
            </w:pPr>
            <w:r w:rsidRPr="002F46CE">
              <w:rPr>
                <w:rFonts w:ascii="Times New Roman" w:hAnsi="Times New Roman"/>
                <w:szCs w:val="24"/>
              </w:rPr>
              <w:t xml:space="preserve">2017 – </w:t>
            </w:r>
            <w:r>
              <w:rPr>
                <w:rFonts w:ascii="Times New Roman" w:hAnsi="Times New Roman"/>
                <w:szCs w:val="24"/>
              </w:rPr>
              <w:t>2020</w:t>
            </w:r>
          </w:p>
        </w:tc>
      </w:tr>
      <w:tr w:rsidR="00D437E6" w:rsidRPr="002F46CE" w14:paraId="0F91E51B" w14:textId="77777777" w:rsidTr="00AE6C0F">
        <w:tc>
          <w:tcPr>
            <w:tcW w:w="7906" w:type="dxa"/>
          </w:tcPr>
          <w:p w14:paraId="66373BE6" w14:textId="77777777" w:rsidR="00D437E6" w:rsidRPr="002F46CE" w:rsidRDefault="00D437E6" w:rsidP="00897B3D">
            <w:pPr>
              <w:spacing w:after="240"/>
              <w:ind w:left="342"/>
              <w:rPr>
                <w:rFonts w:ascii="Times New Roman" w:hAnsi="Times New Roman"/>
                <w:szCs w:val="24"/>
              </w:rPr>
            </w:pPr>
            <w:r w:rsidRPr="002F46CE">
              <w:rPr>
                <w:rFonts w:ascii="Times New Roman" w:hAnsi="Times New Roman"/>
                <w:szCs w:val="24"/>
              </w:rPr>
              <w:t>Technical Working Group Member</w:t>
            </w:r>
          </w:p>
        </w:tc>
        <w:tc>
          <w:tcPr>
            <w:tcW w:w="1454" w:type="dxa"/>
          </w:tcPr>
          <w:p w14:paraId="7001C93C" w14:textId="77777777" w:rsidR="00D437E6" w:rsidRPr="002F46CE" w:rsidRDefault="00D437E6" w:rsidP="00AE6C0F">
            <w:pPr>
              <w:rPr>
                <w:rFonts w:ascii="Times New Roman" w:hAnsi="Times New Roman"/>
                <w:szCs w:val="24"/>
              </w:rPr>
            </w:pPr>
          </w:p>
        </w:tc>
      </w:tr>
      <w:tr w:rsidR="006F2EFA" w:rsidRPr="002F46CE" w14:paraId="13C67607" w14:textId="77777777" w:rsidTr="00AE6C0F">
        <w:tc>
          <w:tcPr>
            <w:tcW w:w="7906" w:type="dxa"/>
          </w:tcPr>
          <w:p w14:paraId="2113D536" w14:textId="77777777" w:rsidR="006F2EFA" w:rsidRPr="002F46CE" w:rsidRDefault="006F2EFA" w:rsidP="00AE6C0F">
            <w:pPr>
              <w:rPr>
                <w:rFonts w:ascii="Times New Roman" w:hAnsi="Times New Roman"/>
                <w:szCs w:val="24"/>
              </w:rPr>
            </w:pPr>
            <w:r w:rsidRPr="002F46CE">
              <w:rPr>
                <w:rFonts w:ascii="Times New Roman" w:hAnsi="Times New Roman"/>
                <w:szCs w:val="24"/>
              </w:rPr>
              <w:t xml:space="preserve">Creative School Designation – </w:t>
            </w:r>
            <w:r w:rsidR="00AE7D19" w:rsidRPr="002F46CE">
              <w:rPr>
                <w:rFonts w:ascii="Times New Roman" w:hAnsi="Times New Roman"/>
                <w:szCs w:val="24"/>
              </w:rPr>
              <w:t>Houston Independent School District</w:t>
            </w:r>
          </w:p>
        </w:tc>
        <w:tc>
          <w:tcPr>
            <w:tcW w:w="1454" w:type="dxa"/>
          </w:tcPr>
          <w:p w14:paraId="10E7481F" w14:textId="06972A75" w:rsidR="006F2EFA" w:rsidRPr="002F46CE" w:rsidRDefault="006F2EFA" w:rsidP="00AE6C0F">
            <w:pPr>
              <w:rPr>
                <w:rFonts w:ascii="Times New Roman" w:hAnsi="Times New Roman"/>
                <w:szCs w:val="24"/>
              </w:rPr>
            </w:pPr>
            <w:r w:rsidRPr="002F46CE">
              <w:rPr>
                <w:rFonts w:ascii="Times New Roman" w:hAnsi="Times New Roman"/>
                <w:szCs w:val="24"/>
              </w:rPr>
              <w:t>2016 –</w:t>
            </w:r>
            <w:r w:rsidR="00C35D7A" w:rsidRPr="002F46CE">
              <w:rPr>
                <w:rFonts w:ascii="Times New Roman" w:hAnsi="Times New Roman"/>
                <w:szCs w:val="24"/>
              </w:rPr>
              <w:t xml:space="preserve"> </w:t>
            </w:r>
            <w:r w:rsidR="00AA0E41">
              <w:rPr>
                <w:rFonts w:ascii="Times New Roman" w:hAnsi="Times New Roman"/>
                <w:szCs w:val="24"/>
              </w:rPr>
              <w:t>2022</w:t>
            </w:r>
          </w:p>
        </w:tc>
      </w:tr>
      <w:tr w:rsidR="006F2EFA" w:rsidRPr="002F46CE" w14:paraId="6DC79A4B" w14:textId="77777777" w:rsidTr="00AE6C0F">
        <w:tc>
          <w:tcPr>
            <w:tcW w:w="7906" w:type="dxa"/>
          </w:tcPr>
          <w:p w14:paraId="3FAA96D3" w14:textId="77777777" w:rsidR="006F2EFA" w:rsidRPr="002F46CE" w:rsidRDefault="00AE7D19" w:rsidP="00897B3D">
            <w:pPr>
              <w:spacing w:after="240"/>
              <w:ind w:left="338"/>
              <w:rPr>
                <w:rFonts w:ascii="Times New Roman" w:hAnsi="Times New Roman"/>
                <w:szCs w:val="24"/>
              </w:rPr>
            </w:pPr>
            <w:r w:rsidRPr="002F46CE">
              <w:rPr>
                <w:rFonts w:ascii="Times New Roman" w:hAnsi="Times New Roman"/>
                <w:szCs w:val="24"/>
              </w:rPr>
              <w:t xml:space="preserve">Advisory Board Member – </w:t>
            </w:r>
            <w:r w:rsidR="00C778B1" w:rsidRPr="002F46CE">
              <w:rPr>
                <w:rFonts w:ascii="Times New Roman" w:hAnsi="Times New Roman"/>
                <w:szCs w:val="24"/>
              </w:rPr>
              <w:t>Collaboration with education administrators and arts education advocates and stakeholders to develop</w:t>
            </w:r>
            <w:r w:rsidRPr="002F46CE">
              <w:rPr>
                <w:rFonts w:ascii="Times New Roman" w:hAnsi="Times New Roman"/>
                <w:szCs w:val="24"/>
              </w:rPr>
              <w:t xml:space="preserve"> systems to measure and assess PK-12 student access to arts educational resources</w:t>
            </w:r>
            <w:r w:rsidR="00C778B1" w:rsidRPr="002F46CE">
              <w:rPr>
                <w:rFonts w:ascii="Times New Roman" w:hAnsi="Times New Roman"/>
                <w:szCs w:val="24"/>
              </w:rPr>
              <w:t xml:space="preserve"> at the campus level</w:t>
            </w:r>
          </w:p>
        </w:tc>
        <w:tc>
          <w:tcPr>
            <w:tcW w:w="1454" w:type="dxa"/>
          </w:tcPr>
          <w:p w14:paraId="0E6903E8" w14:textId="77777777" w:rsidR="006F2EFA" w:rsidRPr="002F46CE" w:rsidRDefault="006F2EFA" w:rsidP="00AE6C0F">
            <w:pPr>
              <w:rPr>
                <w:rFonts w:ascii="Times New Roman" w:hAnsi="Times New Roman"/>
                <w:szCs w:val="24"/>
              </w:rPr>
            </w:pPr>
          </w:p>
        </w:tc>
      </w:tr>
      <w:tr w:rsidR="00AE7D19" w:rsidRPr="002F46CE" w14:paraId="322004E9" w14:textId="77777777" w:rsidTr="0032497D">
        <w:tc>
          <w:tcPr>
            <w:tcW w:w="7906" w:type="dxa"/>
          </w:tcPr>
          <w:p w14:paraId="70B1780E" w14:textId="77777777" w:rsidR="00AE7D19" w:rsidRPr="002F46CE" w:rsidRDefault="00AE7D19" w:rsidP="002E448C">
            <w:pPr>
              <w:rPr>
                <w:rFonts w:ascii="Times New Roman" w:hAnsi="Times New Roman"/>
                <w:szCs w:val="24"/>
              </w:rPr>
            </w:pPr>
            <w:r w:rsidRPr="002F46CE">
              <w:rPr>
                <w:rFonts w:ascii="Times New Roman" w:hAnsi="Times New Roman"/>
                <w:szCs w:val="24"/>
              </w:rPr>
              <w:t>Education Policy Collaborative</w:t>
            </w:r>
          </w:p>
        </w:tc>
        <w:tc>
          <w:tcPr>
            <w:tcW w:w="1454" w:type="dxa"/>
          </w:tcPr>
          <w:p w14:paraId="635795F0" w14:textId="77777777" w:rsidR="00AE7D19" w:rsidRPr="002F46CE" w:rsidRDefault="00AE7D19" w:rsidP="00F67B61">
            <w:pPr>
              <w:rPr>
                <w:rFonts w:ascii="Times New Roman" w:hAnsi="Times New Roman"/>
                <w:szCs w:val="24"/>
              </w:rPr>
            </w:pPr>
            <w:r w:rsidRPr="002F46CE">
              <w:rPr>
                <w:rFonts w:ascii="Times New Roman" w:hAnsi="Times New Roman"/>
                <w:szCs w:val="24"/>
              </w:rPr>
              <w:t>2016 –</w:t>
            </w:r>
          </w:p>
        </w:tc>
      </w:tr>
      <w:tr w:rsidR="00AE7D19" w:rsidRPr="002F46CE" w14:paraId="54C660D5" w14:textId="77777777" w:rsidTr="0032497D">
        <w:tc>
          <w:tcPr>
            <w:tcW w:w="7906" w:type="dxa"/>
          </w:tcPr>
          <w:p w14:paraId="116927A1" w14:textId="77777777" w:rsidR="00AE7D19" w:rsidRPr="002F46CE" w:rsidRDefault="00AE7D19" w:rsidP="00897B3D">
            <w:pPr>
              <w:spacing w:after="240"/>
              <w:ind w:left="432"/>
              <w:rPr>
                <w:rFonts w:ascii="Times New Roman" w:hAnsi="Times New Roman"/>
                <w:szCs w:val="24"/>
              </w:rPr>
            </w:pPr>
            <w:r w:rsidRPr="002F46CE">
              <w:rPr>
                <w:rFonts w:ascii="Times New Roman" w:hAnsi="Times New Roman"/>
                <w:szCs w:val="24"/>
              </w:rPr>
              <w:t>Member, consortium of education policy faculty creating a cross-national, open collaborative network.</w:t>
            </w:r>
          </w:p>
        </w:tc>
        <w:tc>
          <w:tcPr>
            <w:tcW w:w="1454" w:type="dxa"/>
          </w:tcPr>
          <w:p w14:paraId="0A21FBD2" w14:textId="77777777" w:rsidR="00AE7D19" w:rsidRPr="002F46CE" w:rsidRDefault="00AE7D19" w:rsidP="00F67B61">
            <w:pPr>
              <w:rPr>
                <w:rFonts w:ascii="Times New Roman" w:hAnsi="Times New Roman"/>
                <w:szCs w:val="24"/>
              </w:rPr>
            </w:pPr>
          </w:p>
        </w:tc>
      </w:tr>
      <w:tr w:rsidR="007400B8" w:rsidRPr="002F46CE" w14:paraId="6EB2DE53" w14:textId="77777777" w:rsidTr="0032497D">
        <w:tc>
          <w:tcPr>
            <w:tcW w:w="7906" w:type="dxa"/>
          </w:tcPr>
          <w:p w14:paraId="4265F997" w14:textId="7D730997" w:rsidR="007400B8" w:rsidRPr="002F46CE" w:rsidRDefault="007400B8" w:rsidP="007400B8">
            <w:pPr>
              <w:rPr>
                <w:rFonts w:ascii="Times New Roman" w:hAnsi="Times New Roman"/>
                <w:szCs w:val="24"/>
              </w:rPr>
            </w:pPr>
            <w:r>
              <w:rPr>
                <w:rFonts w:ascii="Times New Roman" w:hAnsi="Times New Roman"/>
                <w:szCs w:val="24"/>
              </w:rPr>
              <w:t>American Educational Research Association, Division H</w:t>
            </w:r>
          </w:p>
        </w:tc>
        <w:tc>
          <w:tcPr>
            <w:tcW w:w="1454" w:type="dxa"/>
          </w:tcPr>
          <w:p w14:paraId="5D24FAB5" w14:textId="13127480" w:rsidR="007400B8" w:rsidRPr="002F46CE" w:rsidRDefault="007400B8" w:rsidP="007400B8">
            <w:pPr>
              <w:rPr>
                <w:rFonts w:ascii="Times New Roman" w:hAnsi="Times New Roman"/>
                <w:szCs w:val="24"/>
              </w:rPr>
            </w:pPr>
            <w:r>
              <w:rPr>
                <w:rFonts w:ascii="Times New Roman" w:hAnsi="Times New Roman"/>
                <w:szCs w:val="24"/>
              </w:rPr>
              <w:t>2020</w:t>
            </w:r>
            <w:r w:rsidR="006F1283">
              <w:rPr>
                <w:rFonts w:ascii="Times New Roman" w:hAnsi="Times New Roman"/>
                <w:szCs w:val="24"/>
              </w:rPr>
              <w:t>, 2021</w:t>
            </w:r>
          </w:p>
        </w:tc>
      </w:tr>
      <w:tr w:rsidR="007400B8" w:rsidRPr="002F46CE" w14:paraId="0EBFDFDE" w14:textId="77777777" w:rsidTr="0032497D">
        <w:tc>
          <w:tcPr>
            <w:tcW w:w="7906" w:type="dxa"/>
          </w:tcPr>
          <w:p w14:paraId="345EE6C6" w14:textId="23AD8B6E" w:rsidR="007400B8" w:rsidRPr="002F46CE" w:rsidRDefault="007400B8" w:rsidP="00897B3D">
            <w:pPr>
              <w:spacing w:after="240"/>
              <w:ind w:left="432"/>
              <w:rPr>
                <w:rFonts w:ascii="Times New Roman" w:hAnsi="Times New Roman"/>
                <w:szCs w:val="24"/>
              </w:rPr>
            </w:pPr>
            <w:r>
              <w:rPr>
                <w:rFonts w:ascii="Times New Roman" w:hAnsi="Times New Roman"/>
                <w:szCs w:val="24"/>
              </w:rPr>
              <w:t>Award Review Committee Chair</w:t>
            </w:r>
          </w:p>
        </w:tc>
        <w:tc>
          <w:tcPr>
            <w:tcW w:w="1454" w:type="dxa"/>
          </w:tcPr>
          <w:p w14:paraId="37C8004A" w14:textId="77777777" w:rsidR="007400B8" w:rsidRPr="002F46CE" w:rsidRDefault="007400B8" w:rsidP="007400B8">
            <w:pPr>
              <w:rPr>
                <w:rFonts w:ascii="Times New Roman" w:hAnsi="Times New Roman"/>
                <w:szCs w:val="24"/>
              </w:rPr>
            </w:pPr>
          </w:p>
        </w:tc>
      </w:tr>
      <w:tr w:rsidR="000A15D5" w:rsidRPr="002F46CE" w14:paraId="06676938" w14:textId="77777777" w:rsidTr="0032497D">
        <w:tc>
          <w:tcPr>
            <w:tcW w:w="7906" w:type="dxa"/>
          </w:tcPr>
          <w:p w14:paraId="0543D20E" w14:textId="266A4668" w:rsidR="000A15D5" w:rsidRDefault="000A15D5" w:rsidP="00DA2A23">
            <w:pPr>
              <w:ind w:left="165" w:hanging="165"/>
              <w:rPr>
                <w:rFonts w:ascii="Times New Roman" w:hAnsi="Times New Roman"/>
                <w:szCs w:val="24"/>
              </w:rPr>
            </w:pPr>
            <w:r>
              <w:rPr>
                <w:rFonts w:ascii="Times New Roman" w:hAnsi="Times New Roman"/>
                <w:szCs w:val="24"/>
              </w:rPr>
              <w:t>Arts Education Partnership’s Arts Education Data and Reporting Initiatives: A Report from the Data Working Group of the Arts Education Partnership</w:t>
            </w:r>
          </w:p>
        </w:tc>
        <w:tc>
          <w:tcPr>
            <w:tcW w:w="1454" w:type="dxa"/>
          </w:tcPr>
          <w:p w14:paraId="15DE2613" w14:textId="7BFE1D30" w:rsidR="000A15D5" w:rsidRPr="002F46CE" w:rsidRDefault="00DA2A23" w:rsidP="007400B8">
            <w:pPr>
              <w:rPr>
                <w:rFonts w:ascii="Times New Roman" w:hAnsi="Times New Roman"/>
                <w:szCs w:val="24"/>
              </w:rPr>
            </w:pPr>
            <w:r>
              <w:rPr>
                <w:rFonts w:ascii="Times New Roman" w:hAnsi="Times New Roman"/>
                <w:szCs w:val="24"/>
              </w:rPr>
              <w:t>2024</w:t>
            </w:r>
          </w:p>
        </w:tc>
      </w:tr>
      <w:tr w:rsidR="000A15D5" w:rsidRPr="002F46CE" w14:paraId="424BD15F" w14:textId="77777777" w:rsidTr="0032497D">
        <w:tc>
          <w:tcPr>
            <w:tcW w:w="7906" w:type="dxa"/>
          </w:tcPr>
          <w:p w14:paraId="6D79316C" w14:textId="6DBF17D1" w:rsidR="000A15D5" w:rsidRDefault="00DA2A23" w:rsidP="00DA2A23">
            <w:pPr>
              <w:ind w:left="435"/>
              <w:rPr>
                <w:rFonts w:ascii="Times New Roman" w:hAnsi="Times New Roman"/>
                <w:szCs w:val="24"/>
              </w:rPr>
            </w:pPr>
            <w:r>
              <w:rPr>
                <w:rFonts w:ascii="Times New Roman" w:hAnsi="Times New Roman"/>
                <w:szCs w:val="24"/>
              </w:rPr>
              <w:t>Reviewer</w:t>
            </w:r>
          </w:p>
        </w:tc>
        <w:tc>
          <w:tcPr>
            <w:tcW w:w="1454" w:type="dxa"/>
          </w:tcPr>
          <w:p w14:paraId="5D69E38F" w14:textId="77777777" w:rsidR="000A15D5" w:rsidRPr="002F46CE" w:rsidRDefault="000A15D5" w:rsidP="007400B8">
            <w:pPr>
              <w:rPr>
                <w:rFonts w:ascii="Times New Roman" w:hAnsi="Times New Roman"/>
                <w:szCs w:val="24"/>
              </w:rPr>
            </w:pPr>
          </w:p>
        </w:tc>
      </w:tr>
      <w:tr w:rsidR="00DA2A23" w:rsidRPr="002F46CE" w14:paraId="510BF7CB" w14:textId="77777777" w:rsidTr="0032497D">
        <w:tc>
          <w:tcPr>
            <w:tcW w:w="7906" w:type="dxa"/>
          </w:tcPr>
          <w:p w14:paraId="3A749C05" w14:textId="77777777" w:rsidR="00DA2A23" w:rsidRDefault="00DA2A23" w:rsidP="00DA2A23">
            <w:pPr>
              <w:ind w:left="435"/>
              <w:rPr>
                <w:rFonts w:ascii="Times New Roman" w:hAnsi="Times New Roman"/>
                <w:szCs w:val="24"/>
              </w:rPr>
            </w:pPr>
          </w:p>
        </w:tc>
        <w:tc>
          <w:tcPr>
            <w:tcW w:w="1454" w:type="dxa"/>
          </w:tcPr>
          <w:p w14:paraId="26922E6E" w14:textId="77777777" w:rsidR="00DA2A23" w:rsidRPr="002F46CE" w:rsidRDefault="00DA2A23" w:rsidP="007400B8">
            <w:pPr>
              <w:rPr>
                <w:rFonts w:ascii="Times New Roman" w:hAnsi="Times New Roman"/>
                <w:szCs w:val="24"/>
              </w:rPr>
            </w:pPr>
          </w:p>
        </w:tc>
      </w:tr>
      <w:tr w:rsidR="00665C84" w:rsidRPr="002F46CE" w14:paraId="4D548649" w14:textId="77777777" w:rsidTr="0032497D">
        <w:tc>
          <w:tcPr>
            <w:tcW w:w="7906" w:type="dxa"/>
          </w:tcPr>
          <w:p w14:paraId="6A931EEB" w14:textId="4EE541AA" w:rsidR="00665C84" w:rsidRPr="002F46CE" w:rsidRDefault="00665C84" w:rsidP="007400B8">
            <w:pPr>
              <w:rPr>
                <w:rFonts w:ascii="Times New Roman" w:hAnsi="Times New Roman"/>
                <w:szCs w:val="24"/>
              </w:rPr>
            </w:pPr>
            <w:r>
              <w:rPr>
                <w:rFonts w:ascii="Times New Roman" w:hAnsi="Times New Roman"/>
                <w:szCs w:val="24"/>
              </w:rPr>
              <w:t>External Reviewer for Tenure/Promotion</w:t>
            </w:r>
          </w:p>
        </w:tc>
        <w:tc>
          <w:tcPr>
            <w:tcW w:w="1454" w:type="dxa"/>
          </w:tcPr>
          <w:p w14:paraId="29160898" w14:textId="77777777" w:rsidR="00665C84" w:rsidRPr="002F46CE" w:rsidRDefault="00665C84" w:rsidP="007400B8">
            <w:pPr>
              <w:rPr>
                <w:rFonts w:ascii="Times New Roman" w:hAnsi="Times New Roman"/>
                <w:szCs w:val="24"/>
              </w:rPr>
            </w:pPr>
          </w:p>
        </w:tc>
      </w:tr>
      <w:tr w:rsidR="00665C84" w:rsidRPr="002F46CE" w14:paraId="47F1DE6B" w14:textId="77777777" w:rsidTr="0032497D">
        <w:tc>
          <w:tcPr>
            <w:tcW w:w="7906" w:type="dxa"/>
          </w:tcPr>
          <w:p w14:paraId="26FB3D10" w14:textId="252ECEA3" w:rsidR="00665C84" w:rsidRPr="002F46CE" w:rsidRDefault="00665C84" w:rsidP="00665C84">
            <w:pPr>
              <w:ind w:left="345"/>
              <w:rPr>
                <w:rFonts w:ascii="Times New Roman" w:hAnsi="Times New Roman"/>
                <w:szCs w:val="24"/>
              </w:rPr>
            </w:pPr>
            <w:r>
              <w:rPr>
                <w:rFonts w:ascii="Times New Roman" w:hAnsi="Times New Roman"/>
                <w:szCs w:val="24"/>
              </w:rPr>
              <w:t>St. Louis University</w:t>
            </w:r>
          </w:p>
        </w:tc>
        <w:tc>
          <w:tcPr>
            <w:tcW w:w="1454" w:type="dxa"/>
          </w:tcPr>
          <w:p w14:paraId="0F6244B0" w14:textId="04C7D445" w:rsidR="00665C84" w:rsidRPr="002F46CE" w:rsidRDefault="00665C84" w:rsidP="007400B8">
            <w:pPr>
              <w:rPr>
                <w:rFonts w:ascii="Times New Roman" w:hAnsi="Times New Roman"/>
                <w:szCs w:val="24"/>
              </w:rPr>
            </w:pPr>
            <w:r>
              <w:rPr>
                <w:rFonts w:ascii="Times New Roman" w:hAnsi="Times New Roman"/>
                <w:szCs w:val="24"/>
              </w:rPr>
              <w:t>2023</w:t>
            </w:r>
          </w:p>
        </w:tc>
      </w:tr>
      <w:tr w:rsidR="00665C84" w:rsidRPr="002F46CE" w14:paraId="49F75D8C" w14:textId="77777777" w:rsidTr="0032497D">
        <w:tc>
          <w:tcPr>
            <w:tcW w:w="7906" w:type="dxa"/>
          </w:tcPr>
          <w:p w14:paraId="0E03AFBA" w14:textId="326F6CCA" w:rsidR="00665C84" w:rsidRPr="002F46CE" w:rsidRDefault="00665C84" w:rsidP="00665C84">
            <w:pPr>
              <w:ind w:left="345"/>
              <w:rPr>
                <w:rFonts w:ascii="Times New Roman" w:hAnsi="Times New Roman"/>
                <w:szCs w:val="24"/>
              </w:rPr>
            </w:pPr>
            <w:r>
              <w:rPr>
                <w:rFonts w:ascii="Times New Roman" w:hAnsi="Times New Roman"/>
                <w:szCs w:val="24"/>
              </w:rPr>
              <w:t>Brigham Young University</w:t>
            </w:r>
          </w:p>
        </w:tc>
        <w:tc>
          <w:tcPr>
            <w:tcW w:w="1454" w:type="dxa"/>
          </w:tcPr>
          <w:p w14:paraId="3E792E70" w14:textId="4BDD21CC" w:rsidR="00665C84" w:rsidRPr="002F46CE" w:rsidRDefault="00665C84" w:rsidP="00897B3D">
            <w:pPr>
              <w:spacing w:after="240"/>
              <w:rPr>
                <w:rFonts w:ascii="Times New Roman" w:hAnsi="Times New Roman"/>
                <w:szCs w:val="24"/>
              </w:rPr>
            </w:pPr>
            <w:r>
              <w:rPr>
                <w:rFonts w:ascii="Times New Roman" w:hAnsi="Times New Roman"/>
                <w:szCs w:val="24"/>
              </w:rPr>
              <w:t>2023</w:t>
            </w:r>
          </w:p>
        </w:tc>
      </w:tr>
      <w:tr w:rsidR="007400B8" w:rsidRPr="002F46CE" w14:paraId="613917E1" w14:textId="77777777" w:rsidTr="00AE6C0F">
        <w:tc>
          <w:tcPr>
            <w:tcW w:w="9360" w:type="dxa"/>
            <w:gridSpan w:val="2"/>
          </w:tcPr>
          <w:p w14:paraId="16CFD292" w14:textId="57B561F5" w:rsidR="007400B8" w:rsidRDefault="0085396B" w:rsidP="007400B8">
            <w:pPr>
              <w:tabs>
                <w:tab w:val="left" w:pos="1080"/>
              </w:tabs>
              <w:ind w:left="360" w:hanging="360"/>
              <w:rPr>
                <w:rFonts w:ascii="Times New Roman" w:hAnsi="Times New Roman"/>
                <w:szCs w:val="24"/>
              </w:rPr>
            </w:pPr>
            <w:r>
              <w:rPr>
                <w:rFonts w:ascii="Times New Roman" w:hAnsi="Times New Roman"/>
                <w:szCs w:val="24"/>
              </w:rPr>
              <w:t xml:space="preserve">Ad Hoc </w:t>
            </w:r>
            <w:r w:rsidR="007400B8" w:rsidRPr="002F46CE">
              <w:rPr>
                <w:rFonts w:ascii="Times New Roman" w:hAnsi="Times New Roman"/>
                <w:szCs w:val="24"/>
              </w:rPr>
              <w:t>Peer-Review Journal Referee</w:t>
            </w:r>
            <w:r>
              <w:rPr>
                <w:rFonts w:ascii="Times New Roman" w:hAnsi="Times New Roman"/>
                <w:szCs w:val="24"/>
              </w:rPr>
              <w:t xml:space="preserve">ing </w:t>
            </w:r>
          </w:p>
          <w:p w14:paraId="582D699A" w14:textId="13FC5165" w:rsidR="007400B8" w:rsidRPr="0035638D" w:rsidRDefault="007400B8" w:rsidP="00897B3D">
            <w:pPr>
              <w:tabs>
                <w:tab w:val="left" w:pos="1080"/>
              </w:tabs>
              <w:spacing w:after="240"/>
              <w:rPr>
                <w:rFonts w:ascii="Times New Roman" w:hAnsi="Times New Roman"/>
                <w:i/>
                <w:szCs w:val="24"/>
              </w:rPr>
            </w:pPr>
            <w:r>
              <w:rPr>
                <w:rFonts w:ascii="Times New Roman" w:eastAsia="Times New Roman" w:hAnsi="Times New Roman"/>
                <w:i/>
              </w:rPr>
              <w:t>AERA Open</w:t>
            </w:r>
            <w:r w:rsidR="005A4C60">
              <w:rPr>
                <w:rFonts w:ascii="Times New Roman" w:eastAsia="Times New Roman" w:hAnsi="Times New Roman"/>
                <w:i/>
              </w:rPr>
              <w:t xml:space="preserve">, </w:t>
            </w:r>
            <w:r>
              <w:rPr>
                <w:rFonts w:ascii="Times New Roman" w:eastAsia="Times New Roman" w:hAnsi="Times New Roman"/>
                <w:i/>
              </w:rPr>
              <w:t>American Educational Research Journal</w:t>
            </w:r>
            <w:r w:rsidR="005A4C60">
              <w:rPr>
                <w:rFonts w:ascii="Times New Roman" w:eastAsia="Times New Roman" w:hAnsi="Times New Roman"/>
                <w:i/>
              </w:rPr>
              <w:t xml:space="preserve">, </w:t>
            </w:r>
            <w:r w:rsidR="00FC2DAA">
              <w:rPr>
                <w:rFonts w:ascii="Times New Roman" w:eastAsia="Times New Roman" w:hAnsi="Times New Roman"/>
                <w:i/>
              </w:rPr>
              <w:t>Arts Education Policy Review</w:t>
            </w:r>
            <w:r w:rsidR="005A4C60">
              <w:rPr>
                <w:rFonts w:ascii="Times New Roman" w:eastAsia="Times New Roman" w:hAnsi="Times New Roman"/>
                <w:i/>
              </w:rPr>
              <w:t xml:space="preserve">, </w:t>
            </w:r>
            <w:r>
              <w:rPr>
                <w:rFonts w:ascii="Times New Roman" w:eastAsia="Times New Roman" w:hAnsi="Times New Roman"/>
                <w:i/>
              </w:rPr>
              <w:t>Economics of Education Review</w:t>
            </w:r>
            <w:r w:rsidR="005A4C60">
              <w:rPr>
                <w:rFonts w:ascii="Times New Roman" w:eastAsia="Times New Roman" w:hAnsi="Times New Roman"/>
                <w:i/>
              </w:rPr>
              <w:t xml:space="preserve">, </w:t>
            </w:r>
            <w:r w:rsidR="00601AE5">
              <w:rPr>
                <w:rFonts w:ascii="Times New Roman" w:eastAsia="Times New Roman" w:hAnsi="Times New Roman"/>
                <w:i/>
              </w:rPr>
              <w:t xml:space="preserve">Education Finance and Policy, </w:t>
            </w:r>
            <w:r>
              <w:rPr>
                <w:rFonts w:ascii="Times New Roman" w:eastAsia="Times New Roman" w:hAnsi="Times New Roman"/>
                <w:i/>
              </w:rPr>
              <w:t>Educational Administration Quarterly</w:t>
            </w:r>
            <w:r w:rsidR="005A4C60">
              <w:rPr>
                <w:rFonts w:ascii="Times New Roman" w:eastAsia="Times New Roman" w:hAnsi="Times New Roman"/>
                <w:i/>
              </w:rPr>
              <w:t xml:space="preserve">, </w:t>
            </w:r>
            <w:r>
              <w:rPr>
                <w:rFonts w:ascii="Times New Roman" w:eastAsia="Times New Roman" w:hAnsi="Times New Roman"/>
                <w:i/>
              </w:rPr>
              <w:t>Educational Evaluation and Policy Analysis</w:t>
            </w:r>
            <w:r w:rsidR="005A4C60">
              <w:rPr>
                <w:rFonts w:ascii="Times New Roman" w:eastAsia="Times New Roman" w:hAnsi="Times New Roman"/>
                <w:i/>
              </w:rPr>
              <w:t xml:space="preserve">, </w:t>
            </w:r>
            <w:r w:rsidR="00E20E0F">
              <w:rPr>
                <w:rFonts w:ascii="Times New Roman" w:eastAsia="Times New Roman" w:hAnsi="Times New Roman"/>
                <w:i/>
              </w:rPr>
              <w:t xml:space="preserve">Education Finance and Policy, </w:t>
            </w:r>
            <w:r>
              <w:rPr>
                <w:rFonts w:ascii="Times New Roman" w:eastAsia="Times New Roman" w:hAnsi="Times New Roman"/>
                <w:i/>
              </w:rPr>
              <w:t>Educational Policy</w:t>
            </w:r>
            <w:r w:rsidR="005A4C60">
              <w:rPr>
                <w:rFonts w:ascii="Times New Roman" w:eastAsia="Times New Roman" w:hAnsi="Times New Roman"/>
                <w:i/>
              </w:rPr>
              <w:t xml:space="preserve">, </w:t>
            </w:r>
            <w:r>
              <w:rPr>
                <w:rFonts w:ascii="Times New Roman" w:eastAsia="Times New Roman" w:hAnsi="Times New Roman"/>
                <w:i/>
              </w:rPr>
              <w:t>Education Policy Analysis Archives</w:t>
            </w:r>
            <w:r w:rsidR="005A4C60">
              <w:rPr>
                <w:rFonts w:ascii="Times New Roman" w:eastAsia="Times New Roman" w:hAnsi="Times New Roman"/>
                <w:i/>
              </w:rPr>
              <w:t xml:space="preserve">, </w:t>
            </w:r>
            <w:r>
              <w:rPr>
                <w:rFonts w:ascii="Times New Roman" w:eastAsia="Times New Roman" w:hAnsi="Times New Roman"/>
                <w:i/>
              </w:rPr>
              <w:t>Educational Researcher</w:t>
            </w:r>
            <w:r w:rsidR="005A4C60">
              <w:rPr>
                <w:rFonts w:ascii="Times New Roman" w:eastAsia="Times New Roman" w:hAnsi="Times New Roman"/>
                <w:i/>
              </w:rPr>
              <w:t xml:space="preserve">, </w:t>
            </w:r>
            <w:r>
              <w:rPr>
                <w:rFonts w:ascii="Times New Roman" w:eastAsia="Times New Roman" w:hAnsi="Times New Roman"/>
                <w:i/>
              </w:rPr>
              <w:t>Journal of Catholic Education</w:t>
            </w:r>
            <w:r w:rsidR="005A4C60">
              <w:rPr>
                <w:rFonts w:ascii="Times New Roman" w:eastAsia="Times New Roman" w:hAnsi="Times New Roman"/>
                <w:i/>
              </w:rPr>
              <w:t xml:space="preserve">, </w:t>
            </w:r>
            <w:r>
              <w:rPr>
                <w:rFonts w:ascii="Times New Roman" w:eastAsia="Times New Roman" w:hAnsi="Times New Roman"/>
                <w:i/>
              </w:rPr>
              <w:t>Journal of Cultural Economics</w:t>
            </w:r>
            <w:r w:rsidR="005A4C60">
              <w:rPr>
                <w:rFonts w:ascii="Times New Roman" w:eastAsia="Times New Roman" w:hAnsi="Times New Roman"/>
                <w:i/>
              </w:rPr>
              <w:t xml:space="preserve">, </w:t>
            </w:r>
            <w:r>
              <w:rPr>
                <w:rFonts w:ascii="Times New Roman" w:eastAsia="Times New Roman" w:hAnsi="Times New Roman"/>
                <w:i/>
              </w:rPr>
              <w:t>Journal of Research on Educational Effectiveness</w:t>
            </w:r>
            <w:r w:rsidR="005A4C60">
              <w:rPr>
                <w:rFonts w:ascii="Times New Roman" w:eastAsia="Times New Roman" w:hAnsi="Times New Roman"/>
                <w:i/>
              </w:rPr>
              <w:t xml:space="preserve">, </w:t>
            </w:r>
            <w:r>
              <w:rPr>
                <w:rFonts w:ascii="Times New Roman" w:eastAsia="Times New Roman" w:hAnsi="Times New Roman"/>
                <w:i/>
              </w:rPr>
              <w:t>Journal of School Choice</w:t>
            </w:r>
            <w:r w:rsidR="005A4C60">
              <w:rPr>
                <w:rFonts w:ascii="Times New Roman" w:eastAsia="Times New Roman" w:hAnsi="Times New Roman"/>
                <w:i/>
              </w:rPr>
              <w:t xml:space="preserve">, </w:t>
            </w:r>
            <w:r>
              <w:rPr>
                <w:rFonts w:ascii="Times New Roman" w:eastAsia="Times New Roman" w:hAnsi="Times New Roman"/>
                <w:i/>
              </w:rPr>
              <w:t>Learning Environments Research</w:t>
            </w:r>
            <w:r w:rsidR="005A4C60">
              <w:rPr>
                <w:rFonts w:ascii="Times New Roman" w:eastAsia="Times New Roman" w:hAnsi="Times New Roman"/>
                <w:i/>
              </w:rPr>
              <w:t xml:space="preserve">, </w:t>
            </w:r>
            <w:r>
              <w:rPr>
                <w:rFonts w:ascii="Times New Roman" w:eastAsia="Times New Roman" w:hAnsi="Times New Roman"/>
                <w:i/>
              </w:rPr>
              <w:t>Peabody Journal of Education</w:t>
            </w:r>
            <w:r w:rsidR="005A4C60">
              <w:rPr>
                <w:rFonts w:ascii="Times New Roman" w:eastAsia="Times New Roman" w:hAnsi="Times New Roman"/>
                <w:i/>
              </w:rPr>
              <w:t xml:space="preserve">, </w:t>
            </w:r>
            <w:r>
              <w:rPr>
                <w:rFonts w:ascii="Times New Roman" w:eastAsia="Times New Roman" w:hAnsi="Times New Roman"/>
                <w:i/>
              </w:rPr>
              <w:t>Social Forces</w:t>
            </w:r>
            <w:r w:rsidR="005A4C60">
              <w:rPr>
                <w:rFonts w:ascii="Times New Roman" w:eastAsia="Times New Roman" w:hAnsi="Times New Roman"/>
                <w:i/>
              </w:rPr>
              <w:t xml:space="preserve">, </w:t>
            </w:r>
            <w:r w:rsidR="00E23DE0">
              <w:rPr>
                <w:rFonts w:ascii="Times New Roman" w:eastAsia="Times New Roman" w:hAnsi="Times New Roman"/>
                <w:i/>
              </w:rPr>
              <w:t xml:space="preserve">Sociology of Education, </w:t>
            </w:r>
            <w:r w:rsidR="000A0E64">
              <w:rPr>
                <w:rFonts w:ascii="Times New Roman" w:eastAsia="Times New Roman" w:hAnsi="Times New Roman"/>
                <w:i/>
              </w:rPr>
              <w:t xml:space="preserve">Studies in Educational Evaluation, </w:t>
            </w:r>
            <w:r>
              <w:rPr>
                <w:rFonts w:ascii="Times New Roman" w:eastAsia="Times New Roman" w:hAnsi="Times New Roman"/>
                <w:i/>
              </w:rPr>
              <w:t>Urban Education</w:t>
            </w:r>
          </w:p>
        </w:tc>
      </w:tr>
      <w:tr w:rsidR="00E23DE0" w:rsidRPr="002F46CE" w14:paraId="2C364304" w14:textId="77777777" w:rsidTr="00AE6C0F">
        <w:tc>
          <w:tcPr>
            <w:tcW w:w="9360" w:type="dxa"/>
            <w:gridSpan w:val="2"/>
          </w:tcPr>
          <w:p w14:paraId="7349DC0A" w14:textId="38B2A9E0" w:rsidR="00E23DE0" w:rsidRDefault="003964F3" w:rsidP="00E23DE0">
            <w:pPr>
              <w:tabs>
                <w:tab w:val="left" w:pos="1080"/>
              </w:tabs>
              <w:ind w:left="360" w:hanging="360"/>
              <w:rPr>
                <w:rFonts w:ascii="Times New Roman" w:hAnsi="Times New Roman"/>
                <w:szCs w:val="24"/>
              </w:rPr>
            </w:pPr>
            <w:r>
              <w:rPr>
                <w:rFonts w:ascii="Times New Roman" w:hAnsi="Times New Roman"/>
                <w:szCs w:val="24"/>
              </w:rPr>
              <w:t>Academic</w:t>
            </w:r>
            <w:r w:rsidR="00E23DE0" w:rsidRPr="002F46CE">
              <w:rPr>
                <w:rFonts w:ascii="Times New Roman" w:hAnsi="Times New Roman"/>
                <w:szCs w:val="24"/>
              </w:rPr>
              <w:t xml:space="preserve"> </w:t>
            </w:r>
            <w:r w:rsidR="00E23DE0">
              <w:rPr>
                <w:rFonts w:ascii="Times New Roman" w:hAnsi="Times New Roman"/>
                <w:szCs w:val="24"/>
              </w:rPr>
              <w:t>Conference Proposal</w:t>
            </w:r>
            <w:r>
              <w:rPr>
                <w:rFonts w:ascii="Times New Roman" w:hAnsi="Times New Roman"/>
                <w:szCs w:val="24"/>
              </w:rPr>
              <w:t xml:space="preserve"> </w:t>
            </w:r>
            <w:r w:rsidR="00E23DE0">
              <w:rPr>
                <w:rFonts w:ascii="Times New Roman" w:hAnsi="Times New Roman"/>
                <w:szCs w:val="24"/>
              </w:rPr>
              <w:t xml:space="preserve">Refereeing </w:t>
            </w:r>
          </w:p>
          <w:p w14:paraId="5A37DD6B" w14:textId="258E540F" w:rsidR="00E23DE0" w:rsidRDefault="00E23DE0" w:rsidP="00E23DE0">
            <w:pPr>
              <w:tabs>
                <w:tab w:val="left" w:pos="1080"/>
              </w:tabs>
              <w:rPr>
                <w:rFonts w:ascii="Times New Roman" w:hAnsi="Times New Roman"/>
                <w:szCs w:val="24"/>
              </w:rPr>
            </w:pPr>
            <w:r>
              <w:rPr>
                <w:rFonts w:ascii="Times New Roman" w:eastAsia="Times New Roman" w:hAnsi="Times New Roman"/>
                <w:i/>
              </w:rPr>
              <w:t>American Educational Research Association, Association for Education Finance and Policy, Society for Research on Educational Effectiveness</w:t>
            </w:r>
          </w:p>
        </w:tc>
      </w:tr>
    </w:tbl>
    <w:p w14:paraId="576B154C" w14:textId="77777777" w:rsidR="007874C9" w:rsidRDefault="007874C9" w:rsidP="007874C9">
      <w:pPr>
        <w:tabs>
          <w:tab w:val="left" w:pos="1080"/>
        </w:tabs>
        <w:rPr>
          <w:rFonts w:ascii="Times New Roman" w:hAnsi="Times New Roman"/>
          <w:b/>
          <w:szCs w:val="24"/>
        </w:rPr>
      </w:pPr>
    </w:p>
    <w:p w14:paraId="767AA7A5" w14:textId="15D51D40" w:rsidR="007874C9" w:rsidRPr="002F46CE" w:rsidRDefault="007874C9" w:rsidP="00897B3D">
      <w:pPr>
        <w:tabs>
          <w:tab w:val="left" w:pos="1080"/>
        </w:tabs>
        <w:spacing w:after="240"/>
        <w:rPr>
          <w:rFonts w:ascii="Times New Roman" w:hAnsi="Times New Roman"/>
          <w:b/>
          <w:szCs w:val="24"/>
        </w:rPr>
      </w:pPr>
      <w:r w:rsidRPr="002F46CE">
        <w:rPr>
          <w:rFonts w:ascii="Times New Roman" w:hAnsi="Times New Roman"/>
          <w:b/>
          <w:szCs w:val="24"/>
        </w:rPr>
        <w:lastRenderedPageBreak/>
        <w:t xml:space="preserve">SERVICE TO </w:t>
      </w:r>
      <w:r>
        <w:rPr>
          <w:rFonts w:ascii="Times New Roman" w:hAnsi="Times New Roman"/>
          <w:b/>
          <w:szCs w:val="24"/>
        </w:rPr>
        <w:t>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7874C9" w:rsidRPr="002F46CE" w14:paraId="7560365F" w14:textId="77777777" w:rsidTr="00000C05">
        <w:tc>
          <w:tcPr>
            <w:tcW w:w="7906" w:type="dxa"/>
          </w:tcPr>
          <w:p w14:paraId="3AF01129" w14:textId="1E350AAC" w:rsidR="007874C9" w:rsidRPr="002F46CE" w:rsidRDefault="00596062" w:rsidP="00000C05">
            <w:pPr>
              <w:rPr>
                <w:rFonts w:ascii="Times New Roman" w:hAnsi="Times New Roman"/>
                <w:szCs w:val="24"/>
              </w:rPr>
            </w:pPr>
            <w:r>
              <w:rPr>
                <w:rFonts w:ascii="Times New Roman" w:hAnsi="Times New Roman"/>
                <w:szCs w:val="24"/>
              </w:rPr>
              <w:t>Montague Center for Teaching Excellence Scholar Award</w:t>
            </w:r>
          </w:p>
        </w:tc>
        <w:tc>
          <w:tcPr>
            <w:tcW w:w="1454" w:type="dxa"/>
          </w:tcPr>
          <w:p w14:paraId="26CF2F8F" w14:textId="2F4F9E32" w:rsidR="007874C9" w:rsidRPr="002F46CE" w:rsidRDefault="007874C9" w:rsidP="00000C05">
            <w:pPr>
              <w:rPr>
                <w:rFonts w:ascii="Times New Roman" w:hAnsi="Times New Roman"/>
                <w:szCs w:val="24"/>
              </w:rPr>
            </w:pPr>
            <w:r>
              <w:rPr>
                <w:rFonts w:ascii="Times New Roman" w:hAnsi="Times New Roman"/>
                <w:szCs w:val="24"/>
              </w:rPr>
              <w:t>202</w:t>
            </w:r>
            <w:r w:rsidR="00596062">
              <w:rPr>
                <w:rFonts w:ascii="Times New Roman" w:hAnsi="Times New Roman"/>
                <w:szCs w:val="24"/>
              </w:rPr>
              <w:t>3</w:t>
            </w:r>
          </w:p>
        </w:tc>
      </w:tr>
      <w:tr w:rsidR="007874C9" w:rsidRPr="002F46CE" w14:paraId="719A8F00" w14:textId="77777777" w:rsidTr="00000C05">
        <w:tc>
          <w:tcPr>
            <w:tcW w:w="7906" w:type="dxa"/>
          </w:tcPr>
          <w:p w14:paraId="0712C7E9" w14:textId="08965960" w:rsidR="007874C9" w:rsidRPr="002F46CE" w:rsidRDefault="007874C9" w:rsidP="00000C05">
            <w:pPr>
              <w:ind w:left="338"/>
              <w:rPr>
                <w:rFonts w:ascii="Times New Roman" w:hAnsi="Times New Roman"/>
                <w:szCs w:val="24"/>
              </w:rPr>
            </w:pPr>
            <w:r>
              <w:rPr>
                <w:rFonts w:ascii="Times New Roman" w:hAnsi="Times New Roman"/>
                <w:szCs w:val="24"/>
              </w:rPr>
              <w:t>Reviewer</w:t>
            </w:r>
          </w:p>
        </w:tc>
        <w:tc>
          <w:tcPr>
            <w:tcW w:w="1454" w:type="dxa"/>
          </w:tcPr>
          <w:p w14:paraId="768BF09C" w14:textId="77777777" w:rsidR="007874C9" w:rsidRPr="002F46CE" w:rsidRDefault="007874C9" w:rsidP="00000C05">
            <w:pPr>
              <w:rPr>
                <w:rFonts w:ascii="Times New Roman" w:hAnsi="Times New Roman"/>
                <w:szCs w:val="24"/>
              </w:rPr>
            </w:pPr>
          </w:p>
        </w:tc>
      </w:tr>
      <w:tr w:rsidR="00640DB9" w:rsidRPr="002F46CE" w14:paraId="0D97587E" w14:textId="77777777" w:rsidTr="00000C05">
        <w:tc>
          <w:tcPr>
            <w:tcW w:w="7906" w:type="dxa"/>
          </w:tcPr>
          <w:p w14:paraId="30D1C3B4" w14:textId="77777777" w:rsidR="00640DB9" w:rsidRDefault="00640DB9" w:rsidP="00000C05">
            <w:pPr>
              <w:ind w:left="338"/>
              <w:rPr>
                <w:rFonts w:ascii="Times New Roman" w:hAnsi="Times New Roman"/>
                <w:szCs w:val="24"/>
              </w:rPr>
            </w:pPr>
          </w:p>
        </w:tc>
        <w:tc>
          <w:tcPr>
            <w:tcW w:w="1454" w:type="dxa"/>
          </w:tcPr>
          <w:p w14:paraId="7A4D9699" w14:textId="77777777" w:rsidR="00640DB9" w:rsidRPr="002F46CE" w:rsidRDefault="00640DB9" w:rsidP="00000C05">
            <w:pPr>
              <w:rPr>
                <w:rFonts w:ascii="Times New Roman" w:hAnsi="Times New Roman"/>
                <w:szCs w:val="24"/>
              </w:rPr>
            </w:pPr>
          </w:p>
        </w:tc>
      </w:tr>
      <w:tr w:rsidR="00596062" w:rsidRPr="002F46CE" w14:paraId="23F6711E" w14:textId="77777777" w:rsidTr="00000C05">
        <w:tc>
          <w:tcPr>
            <w:tcW w:w="7906" w:type="dxa"/>
          </w:tcPr>
          <w:p w14:paraId="50564518" w14:textId="122D61AE" w:rsidR="00596062" w:rsidRDefault="00596062" w:rsidP="00596062">
            <w:pPr>
              <w:rPr>
                <w:rFonts w:ascii="Times New Roman" w:hAnsi="Times New Roman"/>
                <w:szCs w:val="24"/>
              </w:rPr>
            </w:pPr>
            <w:r>
              <w:rPr>
                <w:rFonts w:ascii="Times New Roman" w:hAnsi="Times New Roman"/>
                <w:szCs w:val="24"/>
              </w:rPr>
              <w:t>Association of Former Students – Distinguished Graduate Student Award</w:t>
            </w:r>
          </w:p>
        </w:tc>
        <w:tc>
          <w:tcPr>
            <w:tcW w:w="1454" w:type="dxa"/>
          </w:tcPr>
          <w:p w14:paraId="18A5994A" w14:textId="72091B70" w:rsidR="00596062" w:rsidRPr="002F46CE" w:rsidRDefault="00596062" w:rsidP="00596062">
            <w:pPr>
              <w:rPr>
                <w:rFonts w:ascii="Times New Roman" w:hAnsi="Times New Roman"/>
                <w:szCs w:val="24"/>
              </w:rPr>
            </w:pPr>
            <w:r>
              <w:rPr>
                <w:rFonts w:ascii="Times New Roman" w:hAnsi="Times New Roman"/>
                <w:szCs w:val="24"/>
              </w:rPr>
              <w:t>2022</w:t>
            </w:r>
          </w:p>
        </w:tc>
      </w:tr>
      <w:tr w:rsidR="00596062" w:rsidRPr="002F46CE" w14:paraId="69F6C88F" w14:textId="77777777" w:rsidTr="00000C05">
        <w:tc>
          <w:tcPr>
            <w:tcW w:w="7906" w:type="dxa"/>
          </w:tcPr>
          <w:p w14:paraId="7ACDFE2F" w14:textId="3B790CA3" w:rsidR="00596062" w:rsidRDefault="00596062" w:rsidP="00596062">
            <w:pPr>
              <w:ind w:left="345"/>
              <w:rPr>
                <w:rFonts w:ascii="Times New Roman" w:hAnsi="Times New Roman"/>
                <w:szCs w:val="24"/>
              </w:rPr>
            </w:pPr>
            <w:r>
              <w:rPr>
                <w:rFonts w:ascii="Times New Roman" w:hAnsi="Times New Roman"/>
                <w:szCs w:val="24"/>
              </w:rPr>
              <w:t>Reviewer</w:t>
            </w:r>
          </w:p>
        </w:tc>
        <w:tc>
          <w:tcPr>
            <w:tcW w:w="1454" w:type="dxa"/>
          </w:tcPr>
          <w:p w14:paraId="4B9D3B3F" w14:textId="77777777" w:rsidR="00596062" w:rsidRDefault="00596062" w:rsidP="00596062">
            <w:pPr>
              <w:rPr>
                <w:rFonts w:ascii="Times New Roman" w:hAnsi="Times New Roman"/>
                <w:szCs w:val="24"/>
              </w:rPr>
            </w:pPr>
          </w:p>
        </w:tc>
      </w:tr>
    </w:tbl>
    <w:p w14:paraId="6655F1E5" w14:textId="755282EE" w:rsidR="006F2EFA" w:rsidRDefault="006F2EFA" w:rsidP="006B3450">
      <w:pPr>
        <w:tabs>
          <w:tab w:val="left" w:pos="1080"/>
        </w:tabs>
        <w:spacing w:before="240" w:after="240"/>
        <w:rPr>
          <w:rFonts w:ascii="Times New Roman" w:hAnsi="Times New Roman"/>
          <w:b/>
          <w:szCs w:val="24"/>
        </w:rPr>
      </w:pPr>
      <w:r w:rsidRPr="002F46CE">
        <w:rPr>
          <w:rFonts w:ascii="Times New Roman" w:hAnsi="Times New Roman"/>
          <w:b/>
          <w:szCs w:val="24"/>
        </w:rPr>
        <w:t>SERVICE TO COLLEGE</w:t>
      </w:r>
      <w:r w:rsidR="0037161D">
        <w:rPr>
          <w:rFonts w:ascii="Times New Roman" w:hAnsi="Times New Roman"/>
          <w:b/>
          <w:szCs w:val="24"/>
        </w:rPr>
        <w:t>/SCHOOL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6F1283" w:rsidRPr="002F46CE" w14:paraId="49262648" w14:textId="77777777" w:rsidTr="00000C05">
        <w:tc>
          <w:tcPr>
            <w:tcW w:w="7906" w:type="dxa"/>
          </w:tcPr>
          <w:p w14:paraId="35A91BED" w14:textId="303A8322" w:rsidR="006F1283" w:rsidRPr="002F46CE" w:rsidRDefault="006F1283" w:rsidP="00000C05">
            <w:pPr>
              <w:rPr>
                <w:rFonts w:ascii="Times New Roman" w:hAnsi="Times New Roman"/>
                <w:szCs w:val="24"/>
              </w:rPr>
            </w:pPr>
            <w:r w:rsidRPr="002F46CE">
              <w:rPr>
                <w:rFonts w:ascii="Times New Roman" w:hAnsi="Times New Roman"/>
                <w:szCs w:val="24"/>
              </w:rPr>
              <w:t xml:space="preserve">Council of Principal Investigators </w:t>
            </w:r>
            <w:r w:rsidR="0037161D">
              <w:rPr>
                <w:rFonts w:ascii="Times New Roman" w:hAnsi="Times New Roman"/>
                <w:szCs w:val="24"/>
              </w:rPr>
              <w:t>(Second Term)</w:t>
            </w:r>
          </w:p>
        </w:tc>
        <w:tc>
          <w:tcPr>
            <w:tcW w:w="1454" w:type="dxa"/>
          </w:tcPr>
          <w:p w14:paraId="33A12C1D" w14:textId="1161C94F" w:rsidR="006F1283" w:rsidRPr="002F46CE" w:rsidRDefault="006F1283" w:rsidP="00000C05">
            <w:pPr>
              <w:rPr>
                <w:rFonts w:ascii="Times New Roman" w:hAnsi="Times New Roman"/>
                <w:szCs w:val="24"/>
              </w:rPr>
            </w:pPr>
            <w:r w:rsidRPr="002F46CE">
              <w:rPr>
                <w:rFonts w:ascii="Times New Roman" w:hAnsi="Times New Roman"/>
                <w:szCs w:val="24"/>
              </w:rPr>
              <w:t>20</w:t>
            </w:r>
            <w:r>
              <w:rPr>
                <w:rFonts w:ascii="Times New Roman" w:hAnsi="Times New Roman"/>
                <w:szCs w:val="24"/>
              </w:rPr>
              <w:t>21</w:t>
            </w:r>
            <w:r w:rsidRPr="002F46CE">
              <w:rPr>
                <w:rFonts w:ascii="Times New Roman" w:hAnsi="Times New Roman"/>
                <w:szCs w:val="24"/>
              </w:rPr>
              <w:t xml:space="preserve"> – </w:t>
            </w:r>
            <w:r w:rsidR="009C12D9">
              <w:rPr>
                <w:rFonts w:ascii="Times New Roman" w:hAnsi="Times New Roman"/>
                <w:szCs w:val="24"/>
              </w:rPr>
              <w:t>2024</w:t>
            </w:r>
          </w:p>
        </w:tc>
      </w:tr>
      <w:tr w:rsidR="006F1283" w:rsidRPr="002F46CE" w14:paraId="6D154D93" w14:textId="77777777" w:rsidTr="00000C05">
        <w:tc>
          <w:tcPr>
            <w:tcW w:w="7906" w:type="dxa"/>
          </w:tcPr>
          <w:p w14:paraId="57977883" w14:textId="77777777" w:rsidR="006F1283" w:rsidRPr="002F46CE" w:rsidRDefault="006F1283" w:rsidP="00000C05">
            <w:pPr>
              <w:ind w:left="345"/>
              <w:rPr>
                <w:rFonts w:ascii="Times New Roman" w:hAnsi="Times New Roman"/>
                <w:szCs w:val="24"/>
              </w:rPr>
            </w:pPr>
            <w:r>
              <w:rPr>
                <w:rFonts w:ascii="Times New Roman" w:hAnsi="Times New Roman"/>
                <w:szCs w:val="24"/>
              </w:rPr>
              <w:t>First Term</w:t>
            </w:r>
          </w:p>
        </w:tc>
        <w:tc>
          <w:tcPr>
            <w:tcW w:w="1454" w:type="dxa"/>
          </w:tcPr>
          <w:p w14:paraId="68F72A0E" w14:textId="77777777" w:rsidR="006F1283" w:rsidRPr="002F46CE" w:rsidRDefault="006F1283" w:rsidP="00000C05">
            <w:pPr>
              <w:rPr>
                <w:rFonts w:ascii="Times New Roman" w:hAnsi="Times New Roman"/>
                <w:szCs w:val="24"/>
              </w:rPr>
            </w:pPr>
            <w:r>
              <w:rPr>
                <w:rFonts w:ascii="Times New Roman" w:hAnsi="Times New Roman"/>
                <w:szCs w:val="24"/>
              </w:rPr>
              <w:t xml:space="preserve">2016 </w:t>
            </w:r>
            <w:r w:rsidRPr="002F46CE">
              <w:rPr>
                <w:rFonts w:ascii="Times New Roman" w:hAnsi="Times New Roman"/>
                <w:szCs w:val="24"/>
              </w:rPr>
              <w:t>–</w:t>
            </w:r>
            <w:r>
              <w:rPr>
                <w:rFonts w:ascii="Times New Roman" w:hAnsi="Times New Roman"/>
                <w:szCs w:val="24"/>
              </w:rPr>
              <w:t xml:space="preserve"> 2019 </w:t>
            </w:r>
          </w:p>
        </w:tc>
      </w:tr>
      <w:tr w:rsidR="006F1283" w:rsidRPr="002F46CE" w14:paraId="015D5ED0" w14:textId="77777777" w:rsidTr="00000C05">
        <w:tc>
          <w:tcPr>
            <w:tcW w:w="7906" w:type="dxa"/>
          </w:tcPr>
          <w:p w14:paraId="654DEF38" w14:textId="77777777" w:rsidR="006F1283" w:rsidRPr="002F46CE" w:rsidRDefault="006F1283" w:rsidP="00000C05">
            <w:pPr>
              <w:ind w:left="342"/>
              <w:rPr>
                <w:rFonts w:ascii="Times New Roman" w:hAnsi="Times New Roman"/>
                <w:szCs w:val="24"/>
              </w:rPr>
            </w:pPr>
            <w:r w:rsidRPr="002F46CE">
              <w:rPr>
                <w:rFonts w:ascii="Times New Roman" w:hAnsi="Times New Roman"/>
                <w:szCs w:val="24"/>
              </w:rPr>
              <w:t>Chair</w:t>
            </w:r>
            <w:r w:rsidRPr="002F46CE">
              <w:rPr>
                <w:rFonts w:ascii="Times New Roman" w:hAnsi="Times New Roman"/>
                <w:i/>
                <w:szCs w:val="24"/>
              </w:rPr>
              <w:t xml:space="preserve"> </w:t>
            </w:r>
            <w:r w:rsidRPr="002F46CE">
              <w:rPr>
                <w:rFonts w:ascii="Times New Roman" w:hAnsi="Times New Roman"/>
                <w:szCs w:val="24"/>
              </w:rPr>
              <w:t>(CPI representative on Dean’s Council)</w:t>
            </w:r>
          </w:p>
        </w:tc>
        <w:tc>
          <w:tcPr>
            <w:tcW w:w="1454" w:type="dxa"/>
          </w:tcPr>
          <w:p w14:paraId="79DF2A0E" w14:textId="77777777" w:rsidR="006F1283" w:rsidRPr="002F46CE" w:rsidRDefault="006F1283" w:rsidP="00000C05">
            <w:pPr>
              <w:rPr>
                <w:rFonts w:ascii="Times New Roman" w:hAnsi="Times New Roman"/>
                <w:szCs w:val="24"/>
              </w:rPr>
            </w:pPr>
            <w:r w:rsidRPr="002F46CE">
              <w:rPr>
                <w:rFonts w:ascii="Times New Roman" w:hAnsi="Times New Roman"/>
                <w:szCs w:val="24"/>
              </w:rPr>
              <w:t>2017 – 2018</w:t>
            </w:r>
          </w:p>
        </w:tc>
      </w:tr>
      <w:tr w:rsidR="006F1283" w:rsidRPr="002F46CE" w14:paraId="79DF6CE4" w14:textId="77777777" w:rsidTr="00000C05">
        <w:tc>
          <w:tcPr>
            <w:tcW w:w="7906" w:type="dxa"/>
          </w:tcPr>
          <w:p w14:paraId="760B11A0" w14:textId="77777777" w:rsidR="006F1283" w:rsidRPr="002F46CE" w:rsidRDefault="006F1283" w:rsidP="00897B3D">
            <w:pPr>
              <w:spacing w:after="240"/>
              <w:ind w:left="342"/>
              <w:rPr>
                <w:rFonts w:ascii="Times New Roman" w:hAnsi="Times New Roman"/>
                <w:szCs w:val="24"/>
              </w:rPr>
            </w:pPr>
            <w:r w:rsidRPr="002F46CE">
              <w:rPr>
                <w:rFonts w:ascii="Times New Roman" w:hAnsi="Times New Roman"/>
                <w:szCs w:val="24"/>
              </w:rPr>
              <w:t>Vice Chair</w:t>
            </w:r>
          </w:p>
        </w:tc>
        <w:tc>
          <w:tcPr>
            <w:tcW w:w="1454" w:type="dxa"/>
          </w:tcPr>
          <w:p w14:paraId="21B00C95" w14:textId="77777777" w:rsidR="006F1283" w:rsidRPr="002F46CE" w:rsidRDefault="006F1283" w:rsidP="00000C05">
            <w:pPr>
              <w:rPr>
                <w:rFonts w:ascii="Times New Roman" w:hAnsi="Times New Roman"/>
                <w:szCs w:val="24"/>
              </w:rPr>
            </w:pPr>
            <w:r w:rsidRPr="002F46CE">
              <w:rPr>
                <w:rFonts w:ascii="Times New Roman" w:hAnsi="Times New Roman"/>
                <w:szCs w:val="24"/>
              </w:rPr>
              <w:t xml:space="preserve">2016 – 2017  </w:t>
            </w:r>
          </w:p>
        </w:tc>
      </w:tr>
      <w:tr w:rsidR="00DE202C" w:rsidRPr="002F46CE" w14:paraId="04397C31" w14:textId="77777777" w:rsidTr="00AE6C0F">
        <w:tc>
          <w:tcPr>
            <w:tcW w:w="7906" w:type="dxa"/>
          </w:tcPr>
          <w:p w14:paraId="7DC8B3D0" w14:textId="6D5A8448" w:rsidR="00DE202C" w:rsidRPr="002F46CE" w:rsidRDefault="00502CCA" w:rsidP="00897B3D">
            <w:pPr>
              <w:spacing w:after="240"/>
              <w:rPr>
                <w:rFonts w:ascii="Times New Roman" w:hAnsi="Times New Roman"/>
                <w:szCs w:val="24"/>
              </w:rPr>
            </w:pPr>
            <w:r>
              <w:rPr>
                <w:rFonts w:ascii="Times New Roman" w:hAnsi="Times New Roman"/>
                <w:szCs w:val="24"/>
              </w:rPr>
              <w:t>S</w:t>
            </w:r>
            <w:r w:rsidR="00DE202C" w:rsidRPr="002F46CE">
              <w:rPr>
                <w:rFonts w:ascii="Times New Roman" w:hAnsi="Times New Roman"/>
                <w:szCs w:val="24"/>
              </w:rPr>
              <w:t>EHD Lecture Series Committee</w:t>
            </w:r>
          </w:p>
        </w:tc>
        <w:tc>
          <w:tcPr>
            <w:tcW w:w="1454" w:type="dxa"/>
          </w:tcPr>
          <w:p w14:paraId="17A73218" w14:textId="53EE70E0" w:rsidR="00DE202C" w:rsidRPr="002F46CE" w:rsidRDefault="00DE202C" w:rsidP="00AE6C0F">
            <w:pPr>
              <w:rPr>
                <w:rFonts w:ascii="Times New Roman" w:hAnsi="Times New Roman"/>
                <w:szCs w:val="24"/>
              </w:rPr>
            </w:pPr>
            <w:r w:rsidRPr="002F46CE">
              <w:rPr>
                <w:rFonts w:ascii="Times New Roman" w:hAnsi="Times New Roman"/>
                <w:szCs w:val="24"/>
              </w:rPr>
              <w:t xml:space="preserve">2019 – </w:t>
            </w:r>
          </w:p>
        </w:tc>
      </w:tr>
      <w:tr w:rsidR="00DE202C" w:rsidRPr="002F46CE" w14:paraId="7BEE3F7B" w14:textId="77777777" w:rsidTr="00AE6C0F">
        <w:tc>
          <w:tcPr>
            <w:tcW w:w="7906" w:type="dxa"/>
          </w:tcPr>
          <w:p w14:paraId="534F3909" w14:textId="5F34A2ED" w:rsidR="00DE202C" w:rsidRPr="002F46CE" w:rsidRDefault="003636EC" w:rsidP="00AE7D19">
            <w:pPr>
              <w:rPr>
                <w:rFonts w:ascii="Times New Roman" w:hAnsi="Times New Roman"/>
                <w:szCs w:val="24"/>
              </w:rPr>
            </w:pPr>
            <w:r w:rsidRPr="002F46CE">
              <w:rPr>
                <w:rFonts w:ascii="Times New Roman" w:hAnsi="Times New Roman"/>
                <w:szCs w:val="24"/>
              </w:rPr>
              <w:t>College</w:t>
            </w:r>
            <w:r w:rsidR="00D829C1">
              <w:rPr>
                <w:rFonts w:ascii="Times New Roman" w:hAnsi="Times New Roman"/>
                <w:szCs w:val="24"/>
              </w:rPr>
              <w:t>/School</w:t>
            </w:r>
            <w:r w:rsidRPr="002F46CE">
              <w:rPr>
                <w:rFonts w:ascii="Times New Roman" w:hAnsi="Times New Roman"/>
                <w:szCs w:val="24"/>
              </w:rPr>
              <w:t xml:space="preserve"> </w:t>
            </w:r>
            <w:r w:rsidR="00DE202C" w:rsidRPr="002F46CE">
              <w:rPr>
                <w:rFonts w:ascii="Times New Roman" w:hAnsi="Times New Roman"/>
                <w:szCs w:val="24"/>
              </w:rPr>
              <w:t>Award Committee Member</w:t>
            </w:r>
          </w:p>
        </w:tc>
        <w:tc>
          <w:tcPr>
            <w:tcW w:w="1454" w:type="dxa"/>
          </w:tcPr>
          <w:p w14:paraId="214C01D0" w14:textId="77777777" w:rsidR="00DE202C" w:rsidRPr="002F46CE" w:rsidRDefault="00DE202C" w:rsidP="00AE6C0F">
            <w:pPr>
              <w:rPr>
                <w:rFonts w:ascii="Times New Roman" w:hAnsi="Times New Roman"/>
                <w:szCs w:val="24"/>
              </w:rPr>
            </w:pPr>
          </w:p>
        </w:tc>
      </w:tr>
      <w:tr w:rsidR="001B2A52" w:rsidRPr="002F46CE" w14:paraId="7E9FC3CC" w14:textId="77777777" w:rsidTr="00AE6C0F">
        <w:tc>
          <w:tcPr>
            <w:tcW w:w="7906" w:type="dxa"/>
          </w:tcPr>
          <w:p w14:paraId="747B59D2" w14:textId="71044C3F" w:rsidR="001B2A52" w:rsidRPr="002F46CE" w:rsidRDefault="001B2A52" w:rsidP="001B2A52">
            <w:pPr>
              <w:ind w:left="345"/>
              <w:rPr>
                <w:rFonts w:ascii="Times New Roman" w:hAnsi="Times New Roman"/>
                <w:szCs w:val="24"/>
              </w:rPr>
            </w:pPr>
            <w:r>
              <w:rPr>
                <w:rFonts w:ascii="Times New Roman" w:hAnsi="Times New Roman"/>
                <w:szCs w:val="24"/>
              </w:rPr>
              <w:t>Presidential Professor of Teaching Excellence Award</w:t>
            </w:r>
          </w:p>
        </w:tc>
        <w:tc>
          <w:tcPr>
            <w:tcW w:w="1454" w:type="dxa"/>
          </w:tcPr>
          <w:p w14:paraId="3B31C001" w14:textId="0F7FD48E" w:rsidR="001B2A52" w:rsidRPr="002F46CE" w:rsidRDefault="001B2A52" w:rsidP="00AE6C0F">
            <w:pPr>
              <w:rPr>
                <w:rFonts w:ascii="Times New Roman" w:hAnsi="Times New Roman"/>
                <w:szCs w:val="24"/>
              </w:rPr>
            </w:pPr>
            <w:r>
              <w:rPr>
                <w:rFonts w:ascii="Times New Roman" w:hAnsi="Times New Roman"/>
                <w:szCs w:val="24"/>
              </w:rPr>
              <w:t>2024</w:t>
            </w:r>
          </w:p>
        </w:tc>
      </w:tr>
      <w:tr w:rsidR="00DE202C" w:rsidRPr="002F46CE" w14:paraId="6CB0A132" w14:textId="77777777" w:rsidTr="00AE6C0F">
        <w:tc>
          <w:tcPr>
            <w:tcW w:w="7906" w:type="dxa"/>
          </w:tcPr>
          <w:p w14:paraId="7E06575A" w14:textId="1BACE600" w:rsidR="00DE202C" w:rsidRPr="002F46CE" w:rsidRDefault="00FD6DBD" w:rsidP="00DE202C">
            <w:pPr>
              <w:ind w:left="345"/>
              <w:rPr>
                <w:rFonts w:ascii="Times New Roman" w:hAnsi="Times New Roman"/>
                <w:szCs w:val="24"/>
              </w:rPr>
            </w:pPr>
            <w:r>
              <w:rPr>
                <w:rFonts w:ascii="Times New Roman" w:hAnsi="Times New Roman"/>
                <w:szCs w:val="24"/>
              </w:rPr>
              <w:t>Faculty</w:t>
            </w:r>
            <w:r w:rsidR="00DE202C" w:rsidRPr="002F46CE">
              <w:rPr>
                <w:rFonts w:ascii="Times New Roman" w:hAnsi="Times New Roman"/>
                <w:szCs w:val="24"/>
              </w:rPr>
              <w:t xml:space="preserve"> Awards</w:t>
            </w:r>
          </w:p>
        </w:tc>
        <w:tc>
          <w:tcPr>
            <w:tcW w:w="1454" w:type="dxa"/>
          </w:tcPr>
          <w:p w14:paraId="545219B2" w14:textId="0F3A02D4" w:rsidR="00DE202C" w:rsidRPr="002F46CE" w:rsidRDefault="00DE202C" w:rsidP="00AE6C0F">
            <w:pPr>
              <w:rPr>
                <w:rFonts w:ascii="Times New Roman" w:hAnsi="Times New Roman"/>
                <w:szCs w:val="24"/>
              </w:rPr>
            </w:pPr>
            <w:r w:rsidRPr="002F46CE">
              <w:rPr>
                <w:rFonts w:ascii="Times New Roman" w:hAnsi="Times New Roman"/>
                <w:szCs w:val="24"/>
              </w:rPr>
              <w:t>201</w:t>
            </w:r>
            <w:r w:rsidR="00FD6DBD">
              <w:rPr>
                <w:rFonts w:ascii="Times New Roman" w:hAnsi="Times New Roman"/>
                <w:szCs w:val="24"/>
              </w:rPr>
              <w:t>9</w:t>
            </w:r>
          </w:p>
        </w:tc>
      </w:tr>
      <w:tr w:rsidR="00DE202C" w:rsidRPr="002F46CE" w14:paraId="211D9C46" w14:textId="77777777" w:rsidTr="00AE6C0F">
        <w:tc>
          <w:tcPr>
            <w:tcW w:w="7906" w:type="dxa"/>
          </w:tcPr>
          <w:p w14:paraId="4F24EBB5" w14:textId="4408018C" w:rsidR="00DE202C" w:rsidRPr="002F46CE" w:rsidRDefault="00FD6DBD" w:rsidP="00897B3D">
            <w:pPr>
              <w:spacing w:after="240"/>
              <w:ind w:left="345"/>
              <w:rPr>
                <w:rFonts w:ascii="Times New Roman" w:hAnsi="Times New Roman"/>
                <w:szCs w:val="24"/>
              </w:rPr>
            </w:pPr>
            <w:r>
              <w:rPr>
                <w:rFonts w:ascii="Times New Roman" w:hAnsi="Times New Roman"/>
                <w:szCs w:val="24"/>
              </w:rPr>
              <w:t>Alumni</w:t>
            </w:r>
            <w:r w:rsidR="00DE202C" w:rsidRPr="002F46CE">
              <w:rPr>
                <w:rFonts w:ascii="Times New Roman" w:hAnsi="Times New Roman"/>
                <w:szCs w:val="24"/>
              </w:rPr>
              <w:t xml:space="preserve"> Awards</w:t>
            </w:r>
          </w:p>
        </w:tc>
        <w:tc>
          <w:tcPr>
            <w:tcW w:w="1454" w:type="dxa"/>
          </w:tcPr>
          <w:p w14:paraId="56735200" w14:textId="5DC32A6A" w:rsidR="00DE202C" w:rsidRPr="002F46CE" w:rsidRDefault="00DE202C" w:rsidP="00AE6C0F">
            <w:pPr>
              <w:rPr>
                <w:rFonts w:ascii="Times New Roman" w:hAnsi="Times New Roman"/>
                <w:szCs w:val="24"/>
              </w:rPr>
            </w:pPr>
            <w:r w:rsidRPr="002F46CE">
              <w:rPr>
                <w:rFonts w:ascii="Times New Roman" w:hAnsi="Times New Roman"/>
                <w:szCs w:val="24"/>
              </w:rPr>
              <w:t>201</w:t>
            </w:r>
            <w:r w:rsidR="00FD6DBD">
              <w:rPr>
                <w:rFonts w:ascii="Times New Roman" w:hAnsi="Times New Roman"/>
                <w:szCs w:val="24"/>
              </w:rPr>
              <w:t>8</w:t>
            </w:r>
          </w:p>
        </w:tc>
      </w:tr>
      <w:tr w:rsidR="00145DC2" w:rsidRPr="002F46CE" w14:paraId="605FA862" w14:textId="77777777" w:rsidTr="00AE6C0F">
        <w:tc>
          <w:tcPr>
            <w:tcW w:w="7906" w:type="dxa"/>
          </w:tcPr>
          <w:p w14:paraId="075D99F6" w14:textId="77777777" w:rsidR="00145DC2" w:rsidRPr="002F46CE" w:rsidRDefault="00AE7D19" w:rsidP="00AE7D19">
            <w:pPr>
              <w:rPr>
                <w:rFonts w:ascii="Times New Roman" w:hAnsi="Times New Roman"/>
                <w:szCs w:val="24"/>
              </w:rPr>
            </w:pPr>
            <w:r w:rsidRPr="002F46CE">
              <w:rPr>
                <w:rFonts w:ascii="Times New Roman" w:hAnsi="Times New Roman"/>
                <w:szCs w:val="24"/>
              </w:rPr>
              <w:t>Catapult Grant – Research Proposal Reviewer</w:t>
            </w:r>
          </w:p>
        </w:tc>
        <w:tc>
          <w:tcPr>
            <w:tcW w:w="1454" w:type="dxa"/>
          </w:tcPr>
          <w:p w14:paraId="2CE821A6" w14:textId="01E95C64" w:rsidR="00145DC2" w:rsidRPr="002F46CE" w:rsidRDefault="00AE7D19" w:rsidP="00AE6C0F">
            <w:pPr>
              <w:rPr>
                <w:rFonts w:ascii="Times New Roman" w:hAnsi="Times New Roman"/>
                <w:szCs w:val="24"/>
              </w:rPr>
            </w:pPr>
            <w:r w:rsidRPr="002F46CE">
              <w:rPr>
                <w:rFonts w:ascii="Times New Roman" w:hAnsi="Times New Roman"/>
                <w:szCs w:val="24"/>
              </w:rPr>
              <w:t>20</w:t>
            </w:r>
            <w:r w:rsidR="007C4B3F">
              <w:rPr>
                <w:rFonts w:ascii="Times New Roman" w:hAnsi="Times New Roman"/>
                <w:szCs w:val="24"/>
              </w:rPr>
              <w:t>22</w:t>
            </w:r>
            <w:r w:rsidRPr="002F46CE">
              <w:rPr>
                <w:rFonts w:ascii="Times New Roman" w:hAnsi="Times New Roman"/>
                <w:szCs w:val="24"/>
              </w:rPr>
              <w:t xml:space="preserve"> – </w:t>
            </w:r>
          </w:p>
        </w:tc>
      </w:tr>
      <w:tr w:rsidR="00145DC2" w:rsidRPr="002F46CE" w14:paraId="24E5FF61" w14:textId="77777777" w:rsidTr="00AE6C0F">
        <w:tc>
          <w:tcPr>
            <w:tcW w:w="7906" w:type="dxa"/>
          </w:tcPr>
          <w:p w14:paraId="50CB9197" w14:textId="77777777" w:rsidR="00145DC2" w:rsidRPr="002F46CE" w:rsidRDefault="00145DC2" w:rsidP="00AE6C0F">
            <w:pPr>
              <w:ind w:left="342"/>
              <w:rPr>
                <w:rFonts w:ascii="Times New Roman" w:hAnsi="Times New Roman"/>
                <w:szCs w:val="24"/>
              </w:rPr>
            </w:pPr>
          </w:p>
        </w:tc>
        <w:tc>
          <w:tcPr>
            <w:tcW w:w="1454" w:type="dxa"/>
          </w:tcPr>
          <w:p w14:paraId="2C9D2D77" w14:textId="1E443414" w:rsidR="00145DC2" w:rsidRPr="002F46CE" w:rsidRDefault="003728FD" w:rsidP="00AE6C0F">
            <w:pPr>
              <w:rPr>
                <w:rFonts w:ascii="Times New Roman" w:hAnsi="Times New Roman"/>
                <w:szCs w:val="24"/>
              </w:rPr>
            </w:pPr>
            <w:r>
              <w:rPr>
                <w:rFonts w:ascii="Times New Roman" w:hAnsi="Times New Roman"/>
                <w:szCs w:val="24"/>
              </w:rPr>
              <w:t>20</w:t>
            </w:r>
            <w:r w:rsidR="007C4B3F">
              <w:rPr>
                <w:rFonts w:ascii="Times New Roman" w:hAnsi="Times New Roman"/>
                <w:szCs w:val="24"/>
              </w:rPr>
              <w:t>16</w:t>
            </w:r>
            <w:r>
              <w:rPr>
                <w:rFonts w:ascii="Times New Roman" w:hAnsi="Times New Roman"/>
                <w:szCs w:val="24"/>
              </w:rPr>
              <w:t xml:space="preserve"> </w:t>
            </w:r>
            <w:r w:rsidRPr="002F46CE">
              <w:rPr>
                <w:rFonts w:ascii="Times New Roman" w:hAnsi="Times New Roman"/>
                <w:szCs w:val="24"/>
              </w:rPr>
              <w:t>–</w:t>
            </w:r>
            <w:r w:rsidR="007C4B3F">
              <w:rPr>
                <w:rFonts w:ascii="Times New Roman" w:hAnsi="Times New Roman"/>
                <w:szCs w:val="24"/>
              </w:rPr>
              <w:t xml:space="preserve"> 2017</w:t>
            </w:r>
            <w:r w:rsidRPr="002F46CE">
              <w:rPr>
                <w:rFonts w:ascii="Times New Roman" w:hAnsi="Times New Roman"/>
                <w:szCs w:val="24"/>
              </w:rPr>
              <w:t xml:space="preserve"> </w:t>
            </w:r>
          </w:p>
        </w:tc>
      </w:tr>
      <w:tr w:rsidR="00145DC2" w:rsidRPr="002F46CE" w14:paraId="453B1C6E" w14:textId="77777777" w:rsidTr="00AE6C0F">
        <w:tc>
          <w:tcPr>
            <w:tcW w:w="7906" w:type="dxa"/>
          </w:tcPr>
          <w:p w14:paraId="2682FB37" w14:textId="77777777" w:rsidR="00145DC2" w:rsidRPr="002F46CE" w:rsidRDefault="00DE202C" w:rsidP="00145DC2">
            <w:pPr>
              <w:rPr>
                <w:rFonts w:ascii="Times New Roman" w:hAnsi="Times New Roman"/>
                <w:szCs w:val="24"/>
              </w:rPr>
            </w:pPr>
            <w:r w:rsidRPr="002F46CE">
              <w:rPr>
                <w:rFonts w:ascii="Times New Roman" w:hAnsi="Times New Roman"/>
                <w:szCs w:val="24"/>
              </w:rPr>
              <w:t xml:space="preserve">Staff </w:t>
            </w:r>
            <w:r w:rsidR="00145DC2" w:rsidRPr="002F46CE">
              <w:rPr>
                <w:rFonts w:ascii="Times New Roman" w:hAnsi="Times New Roman"/>
                <w:szCs w:val="24"/>
              </w:rPr>
              <w:t>Search Committee</w:t>
            </w:r>
          </w:p>
        </w:tc>
        <w:tc>
          <w:tcPr>
            <w:tcW w:w="1454" w:type="dxa"/>
          </w:tcPr>
          <w:p w14:paraId="09EC31B1" w14:textId="77777777" w:rsidR="00145DC2" w:rsidRPr="002F46CE" w:rsidRDefault="00145DC2" w:rsidP="00AE6C0F">
            <w:pPr>
              <w:rPr>
                <w:rFonts w:ascii="Times New Roman" w:hAnsi="Times New Roman"/>
                <w:szCs w:val="24"/>
              </w:rPr>
            </w:pPr>
          </w:p>
        </w:tc>
      </w:tr>
      <w:tr w:rsidR="00145DC2" w:rsidRPr="002F46CE" w14:paraId="70CB6015" w14:textId="77777777" w:rsidTr="00AE6C0F">
        <w:tc>
          <w:tcPr>
            <w:tcW w:w="7906" w:type="dxa"/>
          </w:tcPr>
          <w:p w14:paraId="07BE8C98" w14:textId="77777777" w:rsidR="00145DC2" w:rsidRPr="002F46CE" w:rsidRDefault="00145DC2" w:rsidP="00897B3D">
            <w:pPr>
              <w:spacing w:after="240"/>
              <w:ind w:left="342"/>
              <w:rPr>
                <w:rFonts w:ascii="Times New Roman" w:hAnsi="Times New Roman"/>
                <w:szCs w:val="24"/>
              </w:rPr>
            </w:pPr>
            <w:r w:rsidRPr="002F46CE">
              <w:rPr>
                <w:rFonts w:ascii="Times New Roman" w:hAnsi="Times New Roman"/>
                <w:szCs w:val="24"/>
              </w:rPr>
              <w:t>Research Development Officer</w:t>
            </w:r>
          </w:p>
        </w:tc>
        <w:tc>
          <w:tcPr>
            <w:tcW w:w="1454" w:type="dxa"/>
          </w:tcPr>
          <w:p w14:paraId="34245486" w14:textId="77777777" w:rsidR="00145DC2" w:rsidRPr="002F46CE" w:rsidRDefault="00AE7D19" w:rsidP="00AE6C0F">
            <w:pPr>
              <w:rPr>
                <w:rFonts w:ascii="Times New Roman" w:hAnsi="Times New Roman"/>
                <w:szCs w:val="24"/>
              </w:rPr>
            </w:pPr>
            <w:r w:rsidRPr="002F46CE">
              <w:rPr>
                <w:rFonts w:ascii="Times New Roman" w:hAnsi="Times New Roman"/>
                <w:szCs w:val="24"/>
              </w:rPr>
              <w:t>2017</w:t>
            </w:r>
          </w:p>
        </w:tc>
      </w:tr>
    </w:tbl>
    <w:p w14:paraId="453209CD" w14:textId="3BCAEDE6" w:rsidR="006F2EFA" w:rsidRPr="002F46CE" w:rsidRDefault="006F2EFA" w:rsidP="00897B3D">
      <w:pPr>
        <w:tabs>
          <w:tab w:val="left" w:pos="1080"/>
        </w:tabs>
        <w:spacing w:after="240"/>
        <w:rPr>
          <w:rFonts w:ascii="Times New Roman" w:hAnsi="Times New Roman"/>
          <w:b/>
          <w:szCs w:val="24"/>
        </w:rPr>
      </w:pPr>
      <w:r w:rsidRPr="002F46CE">
        <w:rPr>
          <w:rFonts w:ascii="Times New Roman" w:hAnsi="Times New Roman"/>
          <w:b/>
          <w:szCs w:val="24"/>
        </w:rPr>
        <w:t>SERVICE TO 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454"/>
      </w:tblGrid>
      <w:tr w:rsidR="006F2EFA" w:rsidRPr="002F46CE" w14:paraId="3AF05B3A" w14:textId="77777777" w:rsidTr="00AE6C0F">
        <w:tc>
          <w:tcPr>
            <w:tcW w:w="7906" w:type="dxa"/>
          </w:tcPr>
          <w:p w14:paraId="6FE84E51" w14:textId="02959D16" w:rsidR="006F2EFA" w:rsidRPr="002F46CE" w:rsidRDefault="005406F7" w:rsidP="00897B3D">
            <w:pPr>
              <w:spacing w:after="240"/>
              <w:ind w:left="338" w:hanging="338"/>
              <w:rPr>
                <w:rFonts w:ascii="Times New Roman" w:hAnsi="Times New Roman"/>
                <w:szCs w:val="24"/>
              </w:rPr>
            </w:pPr>
            <w:r>
              <w:rPr>
                <w:rFonts w:ascii="Times New Roman" w:hAnsi="Times New Roman"/>
                <w:szCs w:val="24"/>
              </w:rPr>
              <w:t>K-12 Education Leadership Program Chair</w:t>
            </w:r>
            <w:r w:rsidR="00985123">
              <w:rPr>
                <w:rFonts w:ascii="Times New Roman" w:hAnsi="Times New Roman"/>
                <w:szCs w:val="24"/>
              </w:rPr>
              <w:t xml:space="preserve"> </w:t>
            </w:r>
          </w:p>
        </w:tc>
        <w:tc>
          <w:tcPr>
            <w:tcW w:w="1454" w:type="dxa"/>
          </w:tcPr>
          <w:p w14:paraId="3E115B82" w14:textId="7DF1AB5E" w:rsidR="006F2EFA" w:rsidRPr="002F46CE" w:rsidRDefault="00985123" w:rsidP="00AE6C0F">
            <w:pPr>
              <w:rPr>
                <w:rFonts w:ascii="Times New Roman" w:hAnsi="Times New Roman"/>
                <w:szCs w:val="24"/>
              </w:rPr>
            </w:pPr>
            <w:r>
              <w:rPr>
                <w:rFonts w:ascii="Times New Roman" w:hAnsi="Times New Roman"/>
                <w:szCs w:val="24"/>
              </w:rPr>
              <w:t xml:space="preserve">2022 </w:t>
            </w:r>
            <w:r w:rsidRPr="002F46CE">
              <w:rPr>
                <w:rFonts w:ascii="Times New Roman" w:hAnsi="Times New Roman"/>
                <w:szCs w:val="24"/>
              </w:rPr>
              <w:t>–</w:t>
            </w:r>
            <w:r>
              <w:rPr>
                <w:rFonts w:ascii="Times New Roman" w:hAnsi="Times New Roman"/>
                <w:szCs w:val="24"/>
              </w:rPr>
              <w:t xml:space="preserve"> </w:t>
            </w:r>
          </w:p>
        </w:tc>
      </w:tr>
      <w:tr w:rsidR="005406F7" w:rsidRPr="002F46CE" w14:paraId="46DBA9B8" w14:textId="77777777" w:rsidTr="00AE6C0F">
        <w:tc>
          <w:tcPr>
            <w:tcW w:w="7906" w:type="dxa"/>
          </w:tcPr>
          <w:p w14:paraId="109B9C49" w14:textId="59FD2EB4" w:rsidR="005406F7" w:rsidRDefault="005406F7" w:rsidP="00897B3D">
            <w:pPr>
              <w:spacing w:after="240"/>
              <w:ind w:left="338" w:hanging="338"/>
              <w:rPr>
                <w:rFonts w:ascii="Times New Roman" w:hAnsi="Times New Roman"/>
                <w:szCs w:val="24"/>
              </w:rPr>
            </w:pPr>
            <w:r>
              <w:rPr>
                <w:rFonts w:ascii="Times New Roman" w:hAnsi="Times New Roman"/>
                <w:szCs w:val="24"/>
              </w:rPr>
              <w:t>Department Executive Council Member</w:t>
            </w:r>
          </w:p>
        </w:tc>
        <w:tc>
          <w:tcPr>
            <w:tcW w:w="1454" w:type="dxa"/>
          </w:tcPr>
          <w:p w14:paraId="3CC75A30" w14:textId="484ABAD6" w:rsidR="005406F7" w:rsidRDefault="005406F7" w:rsidP="00AE6C0F">
            <w:pPr>
              <w:rPr>
                <w:rFonts w:ascii="Times New Roman" w:hAnsi="Times New Roman"/>
                <w:szCs w:val="24"/>
              </w:rPr>
            </w:pPr>
            <w:r>
              <w:rPr>
                <w:rFonts w:ascii="Times New Roman" w:hAnsi="Times New Roman"/>
                <w:szCs w:val="24"/>
              </w:rPr>
              <w:t xml:space="preserve">2022 </w:t>
            </w:r>
            <w:r w:rsidRPr="002F46CE">
              <w:rPr>
                <w:rFonts w:ascii="Times New Roman" w:hAnsi="Times New Roman"/>
                <w:szCs w:val="24"/>
              </w:rPr>
              <w:t>–</w:t>
            </w:r>
          </w:p>
        </w:tc>
      </w:tr>
      <w:tr w:rsidR="0037161D" w:rsidRPr="002F46CE" w14:paraId="5A6E185B" w14:textId="77777777" w:rsidTr="00AE6C0F">
        <w:tc>
          <w:tcPr>
            <w:tcW w:w="7906" w:type="dxa"/>
          </w:tcPr>
          <w:p w14:paraId="28A508A9" w14:textId="2C3B15A5" w:rsidR="0037161D" w:rsidRDefault="0037161D" w:rsidP="00897B3D">
            <w:pPr>
              <w:spacing w:after="240"/>
              <w:ind w:left="338" w:hanging="338"/>
              <w:rPr>
                <w:rFonts w:ascii="Times New Roman" w:hAnsi="Times New Roman"/>
                <w:szCs w:val="24"/>
              </w:rPr>
            </w:pPr>
            <w:r>
              <w:rPr>
                <w:rFonts w:ascii="Times New Roman" w:hAnsi="Times New Roman"/>
                <w:szCs w:val="24"/>
              </w:rPr>
              <w:t xml:space="preserve">Annual Peer Review for Department Tenured/Tenure-Track Faculty Committee Member </w:t>
            </w:r>
          </w:p>
        </w:tc>
        <w:tc>
          <w:tcPr>
            <w:tcW w:w="1454" w:type="dxa"/>
          </w:tcPr>
          <w:p w14:paraId="5E4A10A9" w14:textId="708A27A4" w:rsidR="0037161D" w:rsidRDefault="0037161D" w:rsidP="0037161D">
            <w:pPr>
              <w:rPr>
                <w:rFonts w:ascii="Times New Roman" w:hAnsi="Times New Roman"/>
                <w:szCs w:val="24"/>
              </w:rPr>
            </w:pPr>
            <w:r>
              <w:rPr>
                <w:rFonts w:ascii="Times New Roman" w:hAnsi="Times New Roman"/>
                <w:szCs w:val="24"/>
              </w:rPr>
              <w:t xml:space="preserve">2022  </w:t>
            </w:r>
          </w:p>
        </w:tc>
      </w:tr>
      <w:tr w:rsidR="0037161D" w:rsidRPr="002F46CE" w14:paraId="4DDC37D2" w14:textId="77777777" w:rsidTr="00AE6C0F">
        <w:tc>
          <w:tcPr>
            <w:tcW w:w="7906" w:type="dxa"/>
          </w:tcPr>
          <w:p w14:paraId="3CAE0B32" w14:textId="73B6605C" w:rsidR="0037161D" w:rsidRPr="002F46CE" w:rsidRDefault="0037161D" w:rsidP="0037161D">
            <w:pPr>
              <w:rPr>
                <w:rFonts w:ascii="Times New Roman" w:hAnsi="Times New Roman"/>
                <w:szCs w:val="24"/>
              </w:rPr>
            </w:pPr>
            <w:r w:rsidRPr="002F46CE">
              <w:rPr>
                <w:rFonts w:ascii="Times New Roman" w:hAnsi="Times New Roman"/>
                <w:szCs w:val="24"/>
              </w:rPr>
              <w:t>Graduate Representative Advisory Board (GRAB) – Faculty Advisor</w:t>
            </w:r>
          </w:p>
        </w:tc>
        <w:tc>
          <w:tcPr>
            <w:tcW w:w="1454" w:type="dxa"/>
          </w:tcPr>
          <w:p w14:paraId="7BF0543A" w14:textId="369B90E6" w:rsidR="0037161D" w:rsidRPr="002F46CE" w:rsidRDefault="0037161D" w:rsidP="0037161D">
            <w:pPr>
              <w:rPr>
                <w:rFonts w:ascii="Times New Roman" w:hAnsi="Times New Roman"/>
                <w:szCs w:val="24"/>
              </w:rPr>
            </w:pPr>
            <w:r w:rsidRPr="002F46CE">
              <w:rPr>
                <w:rFonts w:ascii="Times New Roman" w:hAnsi="Times New Roman"/>
                <w:szCs w:val="24"/>
              </w:rPr>
              <w:t>2017 – 2018</w:t>
            </w:r>
          </w:p>
        </w:tc>
      </w:tr>
      <w:tr w:rsidR="0037161D" w:rsidRPr="002F46CE" w14:paraId="0BE28002" w14:textId="77777777" w:rsidTr="00AE6C0F">
        <w:tc>
          <w:tcPr>
            <w:tcW w:w="7906" w:type="dxa"/>
          </w:tcPr>
          <w:p w14:paraId="31E8811C" w14:textId="77777777" w:rsidR="0037161D" w:rsidRPr="002F46CE" w:rsidRDefault="0037161D" w:rsidP="00897B3D">
            <w:pPr>
              <w:spacing w:after="240"/>
              <w:ind w:left="338"/>
              <w:rPr>
                <w:rFonts w:ascii="Times New Roman" w:hAnsi="Times New Roman"/>
                <w:szCs w:val="24"/>
              </w:rPr>
            </w:pPr>
            <w:r w:rsidRPr="002F46CE">
              <w:rPr>
                <w:rFonts w:ascii="Times New Roman" w:hAnsi="Times New Roman"/>
                <w:szCs w:val="24"/>
              </w:rPr>
              <w:t>Department of Educational Administration &amp; HR Development</w:t>
            </w:r>
          </w:p>
        </w:tc>
        <w:tc>
          <w:tcPr>
            <w:tcW w:w="1454" w:type="dxa"/>
          </w:tcPr>
          <w:p w14:paraId="3FADDC20" w14:textId="77777777" w:rsidR="0037161D" w:rsidRPr="002F46CE" w:rsidRDefault="0037161D" w:rsidP="0037161D">
            <w:pPr>
              <w:rPr>
                <w:rFonts w:ascii="Times New Roman" w:hAnsi="Times New Roman"/>
                <w:szCs w:val="24"/>
              </w:rPr>
            </w:pPr>
          </w:p>
        </w:tc>
      </w:tr>
      <w:tr w:rsidR="0037161D" w:rsidRPr="002F46CE" w14:paraId="3A5A72C5" w14:textId="77777777" w:rsidTr="00AE6C0F">
        <w:tc>
          <w:tcPr>
            <w:tcW w:w="7906" w:type="dxa"/>
          </w:tcPr>
          <w:p w14:paraId="06CFECF4" w14:textId="77777777" w:rsidR="0037161D" w:rsidRPr="002F46CE" w:rsidRDefault="0037161D" w:rsidP="0037161D">
            <w:pPr>
              <w:rPr>
                <w:rFonts w:ascii="Times New Roman" w:hAnsi="Times New Roman"/>
                <w:szCs w:val="24"/>
              </w:rPr>
            </w:pPr>
            <w:r w:rsidRPr="002F46CE">
              <w:rPr>
                <w:rFonts w:ascii="Times New Roman" w:hAnsi="Times New Roman"/>
                <w:szCs w:val="24"/>
              </w:rPr>
              <w:t>University Council for Educational Administration</w:t>
            </w:r>
          </w:p>
        </w:tc>
        <w:tc>
          <w:tcPr>
            <w:tcW w:w="1454" w:type="dxa"/>
          </w:tcPr>
          <w:p w14:paraId="71C1FED7" w14:textId="77777777" w:rsidR="0037161D" w:rsidRPr="002F46CE" w:rsidRDefault="0037161D" w:rsidP="0037161D">
            <w:pPr>
              <w:rPr>
                <w:rFonts w:ascii="Times New Roman" w:hAnsi="Times New Roman"/>
                <w:szCs w:val="24"/>
              </w:rPr>
            </w:pPr>
            <w:r w:rsidRPr="002F46CE">
              <w:rPr>
                <w:rFonts w:ascii="Times New Roman" w:hAnsi="Times New Roman"/>
                <w:szCs w:val="24"/>
              </w:rPr>
              <w:t xml:space="preserve">2016 – 2019 </w:t>
            </w:r>
          </w:p>
        </w:tc>
      </w:tr>
      <w:tr w:rsidR="0037161D" w:rsidRPr="002F46CE" w14:paraId="6E1A95CE" w14:textId="77777777" w:rsidTr="00AE6C0F">
        <w:tc>
          <w:tcPr>
            <w:tcW w:w="7906" w:type="dxa"/>
          </w:tcPr>
          <w:p w14:paraId="3AF1C25D" w14:textId="77777777" w:rsidR="0037161D" w:rsidRPr="002F46CE" w:rsidRDefault="0037161D" w:rsidP="00897B3D">
            <w:pPr>
              <w:spacing w:after="240"/>
              <w:ind w:left="342"/>
              <w:rPr>
                <w:rFonts w:ascii="Times New Roman" w:hAnsi="Times New Roman"/>
                <w:szCs w:val="24"/>
              </w:rPr>
            </w:pPr>
            <w:r w:rsidRPr="002F46CE">
              <w:rPr>
                <w:rFonts w:ascii="Times New Roman" w:hAnsi="Times New Roman"/>
                <w:szCs w:val="24"/>
              </w:rPr>
              <w:t>Department’s Plenum Representative</w:t>
            </w:r>
          </w:p>
        </w:tc>
        <w:tc>
          <w:tcPr>
            <w:tcW w:w="1454" w:type="dxa"/>
          </w:tcPr>
          <w:p w14:paraId="67BA389C" w14:textId="77777777" w:rsidR="0037161D" w:rsidRPr="002F46CE" w:rsidRDefault="0037161D" w:rsidP="0037161D">
            <w:pPr>
              <w:rPr>
                <w:rFonts w:ascii="Times New Roman" w:hAnsi="Times New Roman"/>
                <w:szCs w:val="24"/>
              </w:rPr>
            </w:pPr>
          </w:p>
        </w:tc>
      </w:tr>
      <w:tr w:rsidR="0037161D" w:rsidRPr="002F46CE" w14:paraId="3A577C93" w14:textId="77777777" w:rsidTr="00AE6C0F">
        <w:tc>
          <w:tcPr>
            <w:tcW w:w="7906" w:type="dxa"/>
          </w:tcPr>
          <w:p w14:paraId="0F0A78AB" w14:textId="77777777" w:rsidR="0037161D" w:rsidRPr="002F46CE" w:rsidRDefault="0037161D" w:rsidP="0037161D">
            <w:pPr>
              <w:ind w:left="-15"/>
              <w:rPr>
                <w:rFonts w:ascii="Times New Roman" w:hAnsi="Times New Roman"/>
                <w:szCs w:val="24"/>
              </w:rPr>
            </w:pPr>
            <w:r w:rsidRPr="002F46CE">
              <w:rPr>
                <w:rFonts w:ascii="Times New Roman" w:hAnsi="Times New Roman"/>
                <w:szCs w:val="24"/>
              </w:rPr>
              <w:t>Faculty Search Committee Chair</w:t>
            </w:r>
          </w:p>
        </w:tc>
        <w:tc>
          <w:tcPr>
            <w:tcW w:w="1454" w:type="dxa"/>
          </w:tcPr>
          <w:p w14:paraId="1FC3EC93" w14:textId="77777777" w:rsidR="0037161D" w:rsidRPr="002F46CE" w:rsidRDefault="0037161D" w:rsidP="0037161D">
            <w:pPr>
              <w:rPr>
                <w:rFonts w:ascii="Times New Roman" w:hAnsi="Times New Roman"/>
                <w:szCs w:val="24"/>
              </w:rPr>
            </w:pPr>
          </w:p>
        </w:tc>
      </w:tr>
      <w:tr w:rsidR="0092799B" w:rsidRPr="002F46CE" w14:paraId="20A9F301" w14:textId="77777777" w:rsidTr="00AE6C0F">
        <w:tc>
          <w:tcPr>
            <w:tcW w:w="7906" w:type="dxa"/>
          </w:tcPr>
          <w:p w14:paraId="2A4FF016" w14:textId="69BFAE10" w:rsidR="0092799B" w:rsidRPr="002F46CE" w:rsidRDefault="0092799B" w:rsidP="0092799B">
            <w:pPr>
              <w:ind w:left="345"/>
              <w:rPr>
                <w:rFonts w:ascii="Times New Roman" w:hAnsi="Times New Roman"/>
                <w:szCs w:val="24"/>
              </w:rPr>
            </w:pPr>
            <w:r w:rsidRPr="002F46CE">
              <w:rPr>
                <w:rFonts w:ascii="Times New Roman" w:hAnsi="Times New Roman"/>
                <w:szCs w:val="24"/>
              </w:rPr>
              <w:t xml:space="preserve">EDAD PK-12 </w:t>
            </w:r>
            <w:r w:rsidR="00FE380E">
              <w:rPr>
                <w:rFonts w:ascii="Times New Roman" w:hAnsi="Times New Roman"/>
                <w:szCs w:val="24"/>
              </w:rPr>
              <w:t xml:space="preserve">Clinical </w:t>
            </w:r>
            <w:r w:rsidRPr="002F46CE">
              <w:rPr>
                <w:rFonts w:ascii="Times New Roman" w:hAnsi="Times New Roman"/>
                <w:szCs w:val="24"/>
              </w:rPr>
              <w:t>Asst</w:t>
            </w:r>
            <w:r>
              <w:rPr>
                <w:rFonts w:ascii="Times New Roman" w:hAnsi="Times New Roman"/>
                <w:szCs w:val="24"/>
              </w:rPr>
              <w:t>/Assoc</w:t>
            </w:r>
            <w:r w:rsidRPr="002F46CE">
              <w:rPr>
                <w:rFonts w:ascii="Times New Roman" w:hAnsi="Times New Roman"/>
                <w:szCs w:val="24"/>
              </w:rPr>
              <w:t xml:space="preserve"> Professor </w:t>
            </w:r>
            <w:r w:rsidR="00333D15">
              <w:rPr>
                <w:rFonts w:ascii="Times New Roman" w:hAnsi="Times New Roman"/>
                <w:szCs w:val="24"/>
              </w:rPr>
              <w:t>(Academic Professional Track)</w:t>
            </w:r>
          </w:p>
        </w:tc>
        <w:tc>
          <w:tcPr>
            <w:tcW w:w="1454" w:type="dxa"/>
          </w:tcPr>
          <w:p w14:paraId="57BA49B1" w14:textId="4B3D52CF" w:rsidR="0092799B" w:rsidRPr="002F46CE" w:rsidRDefault="0092799B" w:rsidP="0092799B">
            <w:pPr>
              <w:rPr>
                <w:rFonts w:ascii="Times New Roman" w:hAnsi="Times New Roman"/>
                <w:szCs w:val="24"/>
              </w:rPr>
            </w:pPr>
            <w:r w:rsidRPr="002F46CE">
              <w:rPr>
                <w:rFonts w:ascii="Times New Roman" w:hAnsi="Times New Roman"/>
                <w:szCs w:val="24"/>
              </w:rPr>
              <w:t>20</w:t>
            </w:r>
            <w:r>
              <w:rPr>
                <w:rFonts w:ascii="Times New Roman" w:hAnsi="Times New Roman"/>
                <w:szCs w:val="24"/>
              </w:rPr>
              <w:t>2</w:t>
            </w:r>
            <w:r w:rsidR="00FE380E">
              <w:rPr>
                <w:rFonts w:ascii="Times New Roman" w:hAnsi="Times New Roman"/>
                <w:szCs w:val="24"/>
              </w:rPr>
              <w:t>3</w:t>
            </w:r>
            <w:r w:rsidRPr="002F46CE">
              <w:rPr>
                <w:rFonts w:ascii="Times New Roman" w:hAnsi="Times New Roman"/>
                <w:szCs w:val="24"/>
              </w:rPr>
              <w:t xml:space="preserve"> – 20</w:t>
            </w:r>
            <w:r>
              <w:rPr>
                <w:rFonts w:ascii="Times New Roman" w:hAnsi="Times New Roman"/>
                <w:szCs w:val="24"/>
              </w:rPr>
              <w:t>2</w:t>
            </w:r>
            <w:r w:rsidR="00FE380E">
              <w:rPr>
                <w:rFonts w:ascii="Times New Roman" w:hAnsi="Times New Roman"/>
                <w:szCs w:val="24"/>
              </w:rPr>
              <w:t>4</w:t>
            </w:r>
          </w:p>
        </w:tc>
      </w:tr>
      <w:tr w:rsidR="0092799B" w:rsidRPr="002F46CE" w14:paraId="7C7ADD5A" w14:textId="77777777" w:rsidTr="00AE6C0F">
        <w:tc>
          <w:tcPr>
            <w:tcW w:w="7906" w:type="dxa"/>
          </w:tcPr>
          <w:p w14:paraId="501FF874" w14:textId="0B68F2C5" w:rsidR="0092799B" w:rsidRPr="002F46CE" w:rsidRDefault="0092799B" w:rsidP="0092799B">
            <w:pPr>
              <w:ind w:left="345"/>
              <w:rPr>
                <w:rFonts w:ascii="Times New Roman" w:hAnsi="Times New Roman"/>
                <w:szCs w:val="24"/>
              </w:rPr>
            </w:pPr>
            <w:r w:rsidRPr="002F46CE">
              <w:rPr>
                <w:rFonts w:ascii="Times New Roman" w:hAnsi="Times New Roman"/>
                <w:szCs w:val="24"/>
              </w:rPr>
              <w:t xml:space="preserve">EDAD PK-12 </w:t>
            </w:r>
            <w:r w:rsidR="00333D15">
              <w:rPr>
                <w:rFonts w:ascii="Times New Roman" w:hAnsi="Times New Roman"/>
                <w:szCs w:val="24"/>
              </w:rPr>
              <w:t>Professor of Practice (Academic Professional Track)</w:t>
            </w:r>
            <w:r w:rsidRPr="002F46CE">
              <w:rPr>
                <w:rFonts w:ascii="Times New Roman" w:hAnsi="Times New Roman"/>
                <w:szCs w:val="24"/>
              </w:rPr>
              <w:t xml:space="preserve"> </w:t>
            </w:r>
          </w:p>
        </w:tc>
        <w:tc>
          <w:tcPr>
            <w:tcW w:w="1454" w:type="dxa"/>
          </w:tcPr>
          <w:p w14:paraId="758B4FA2" w14:textId="03717A30" w:rsidR="0092799B" w:rsidRPr="002F46CE" w:rsidRDefault="0092799B" w:rsidP="0092799B">
            <w:pPr>
              <w:rPr>
                <w:rFonts w:ascii="Times New Roman" w:hAnsi="Times New Roman"/>
                <w:szCs w:val="24"/>
              </w:rPr>
            </w:pPr>
            <w:r w:rsidRPr="002F46CE">
              <w:rPr>
                <w:rFonts w:ascii="Times New Roman" w:hAnsi="Times New Roman"/>
                <w:szCs w:val="24"/>
              </w:rPr>
              <w:t>20</w:t>
            </w:r>
            <w:r w:rsidR="00DE00A5">
              <w:rPr>
                <w:rFonts w:ascii="Times New Roman" w:hAnsi="Times New Roman"/>
                <w:szCs w:val="24"/>
              </w:rPr>
              <w:t>2</w:t>
            </w:r>
            <w:r w:rsidR="00FE380E">
              <w:rPr>
                <w:rFonts w:ascii="Times New Roman" w:hAnsi="Times New Roman"/>
                <w:szCs w:val="24"/>
              </w:rPr>
              <w:t>3</w:t>
            </w:r>
            <w:r w:rsidRPr="002F46CE">
              <w:rPr>
                <w:rFonts w:ascii="Times New Roman" w:hAnsi="Times New Roman"/>
                <w:szCs w:val="24"/>
              </w:rPr>
              <w:t xml:space="preserve"> – 20</w:t>
            </w:r>
            <w:r w:rsidR="00DE00A5">
              <w:rPr>
                <w:rFonts w:ascii="Times New Roman" w:hAnsi="Times New Roman"/>
                <w:szCs w:val="24"/>
              </w:rPr>
              <w:t>2</w:t>
            </w:r>
            <w:r w:rsidR="00FE380E">
              <w:rPr>
                <w:rFonts w:ascii="Times New Roman" w:hAnsi="Times New Roman"/>
                <w:szCs w:val="24"/>
              </w:rPr>
              <w:t>4</w:t>
            </w:r>
          </w:p>
        </w:tc>
      </w:tr>
      <w:tr w:rsidR="0092799B" w:rsidRPr="002F46CE" w14:paraId="4030027B" w14:textId="77777777" w:rsidTr="00AE6C0F">
        <w:tc>
          <w:tcPr>
            <w:tcW w:w="7906" w:type="dxa"/>
          </w:tcPr>
          <w:p w14:paraId="46D57B29" w14:textId="2B64EC4C" w:rsidR="0092799B" w:rsidRPr="002F46CE" w:rsidRDefault="0092799B" w:rsidP="0092799B">
            <w:pPr>
              <w:ind w:left="345"/>
              <w:rPr>
                <w:rFonts w:ascii="Times New Roman" w:hAnsi="Times New Roman"/>
                <w:szCs w:val="24"/>
              </w:rPr>
            </w:pPr>
            <w:r w:rsidRPr="002F46CE">
              <w:rPr>
                <w:rFonts w:ascii="Times New Roman" w:hAnsi="Times New Roman"/>
                <w:szCs w:val="24"/>
              </w:rPr>
              <w:t>EDAD PK-12 Assistant</w:t>
            </w:r>
            <w:r>
              <w:rPr>
                <w:rFonts w:ascii="Times New Roman" w:hAnsi="Times New Roman"/>
                <w:szCs w:val="24"/>
              </w:rPr>
              <w:t>/Associate</w:t>
            </w:r>
            <w:r w:rsidRPr="002F46CE">
              <w:rPr>
                <w:rFonts w:ascii="Times New Roman" w:hAnsi="Times New Roman"/>
                <w:szCs w:val="24"/>
              </w:rPr>
              <w:t xml:space="preserve"> Professor (co-chair)</w:t>
            </w:r>
          </w:p>
        </w:tc>
        <w:tc>
          <w:tcPr>
            <w:tcW w:w="1454" w:type="dxa"/>
          </w:tcPr>
          <w:p w14:paraId="06E2A712" w14:textId="001E2BC2" w:rsidR="0092799B" w:rsidRPr="002F46CE" w:rsidRDefault="0092799B" w:rsidP="0092799B">
            <w:pPr>
              <w:rPr>
                <w:rFonts w:ascii="Times New Roman" w:hAnsi="Times New Roman"/>
                <w:szCs w:val="24"/>
              </w:rPr>
            </w:pPr>
            <w:r w:rsidRPr="002F46CE">
              <w:rPr>
                <w:rFonts w:ascii="Times New Roman" w:hAnsi="Times New Roman"/>
                <w:szCs w:val="24"/>
              </w:rPr>
              <w:t>20</w:t>
            </w:r>
            <w:r>
              <w:rPr>
                <w:rFonts w:ascii="Times New Roman" w:hAnsi="Times New Roman"/>
                <w:szCs w:val="24"/>
              </w:rPr>
              <w:t>21</w:t>
            </w:r>
            <w:r w:rsidRPr="002F46CE">
              <w:rPr>
                <w:rFonts w:ascii="Times New Roman" w:hAnsi="Times New Roman"/>
                <w:szCs w:val="24"/>
              </w:rPr>
              <w:t xml:space="preserve"> – 20</w:t>
            </w:r>
            <w:r>
              <w:rPr>
                <w:rFonts w:ascii="Times New Roman" w:hAnsi="Times New Roman"/>
                <w:szCs w:val="24"/>
              </w:rPr>
              <w:t>22</w:t>
            </w:r>
          </w:p>
        </w:tc>
      </w:tr>
      <w:tr w:rsidR="0092799B" w:rsidRPr="002F46CE" w14:paraId="50DD2567" w14:textId="77777777" w:rsidTr="00AE6C0F">
        <w:tc>
          <w:tcPr>
            <w:tcW w:w="7906" w:type="dxa"/>
          </w:tcPr>
          <w:p w14:paraId="4952DD95" w14:textId="00FA919A" w:rsidR="0092799B" w:rsidRPr="002F46CE" w:rsidRDefault="0092799B" w:rsidP="00897B3D">
            <w:pPr>
              <w:spacing w:after="240"/>
              <w:ind w:left="342"/>
              <w:rPr>
                <w:rFonts w:ascii="Times New Roman" w:hAnsi="Times New Roman"/>
                <w:szCs w:val="24"/>
              </w:rPr>
            </w:pPr>
            <w:r w:rsidRPr="002F46CE">
              <w:rPr>
                <w:rFonts w:ascii="Times New Roman" w:hAnsi="Times New Roman"/>
                <w:szCs w:val="24"/>
              </w:rPr>
              <w:t>EDAD PK-12 Assistant Professor (co-chair)</w:t>
            </w:r>
          </w:p>
        </w:tc>
        <w:tc>
          <w:tcPr>
            <w:tcW w:w="1454" w:type="dxa"/>
          </w:tcPr>
          <w:p w14:paraId="0B0B703A" w14:textId="77777777" w:rsidR="0092799B" w:rsidRPr="002F46CE" w:rsidRDefault="0092799B" w:rsidP="0092799B">
            <w:pPr>
              <w:rPr>
                <w:rFonts w:ascii="Times New Roman" w:hAnsi="Times New Roman"/>
                <w:szCs w:val="24"/>
              </w:rPr>
            </w:pPr>
            <w:r w:rsidRPr="002F46CE">
              <w:rPr>
                <w:rFonts w:ascii="Times New Roman" w:hAnsi="Times New Roman"/>
                <w:szCs w:val="24"/>
              </w:rPr>
              <w:t>2018 – 2019</w:t>
            </w:r>
          </w:p>
        </w:tc>
      </w:tr>
      <w:tr w:rsidR="0092799B" w:rsidRPr="002F46CE" w14:paraId="1C14ACAC" w14:textId="77777777" w:rsidTr="00AE6C0F">
        <w:tc>
          <w:tcPr>
            <w:tcW w:w="7906" w:type="dxa"/>
          </w:tcPr>
          <w:p w14:paraId="62F3B304" w14:textId="77777777" w:rsidR="0092799B" w:rsidRPr="002F46CE" w:rsidRDefault="0092799B" w:rsidP="0092799B">
            <w:pPr>
              <w:rPr>
                <w:rFonts w:ascii="Times New Roman" w:hAnsi="Times New Roman"/>
                <w:szCs w:val="24"/>
              </w:rPr>
            </w:pPr>
            <w:r w:rsidRPr="002F46CE">
              <w:rPr>
                <w:rFonts w:ascii="Times New Roman" w:hAnsi="Times New Roman"/>
                <w:szCs w:val="24"/>
              </w:rPr>
              <w:lastRenderedPageBreak/>
              <w:t>Faculty Search Committee Member</w:t>
            </w:r>
          </w:p>
        </w:tc>
        <w:tc>
          <w:tcPr>
            <w:tcW w:w="1454" w:type="dxa"/>
          </w:tcPr>
          <w:p w14:paraId="3A279890" w14:textId="77777777" w:rsidR="0092799B" w:rsidRPr="002F46CE" w:rsidRDefault="0092799B" w:rsidP="0092799B">
            <w:pPr>
              <w:rPr>
                <w:rFonts w:ascii="Times New Roman" w:hAnsi="Times New Roman"/>
                <w:szCs w:val="24"/>
              </w:rPr>
            </w:pPr>
          </w:p>
        </w:tc>
      </w:tr>
      <w:tr w:rsidR="0092799B" w:rsidRPr="002F46CE" w14:paraId="668AAB75" w14:textId="77777777" w:rsidTr="00AE6C0F">
        <w:tc>
          <w:tcPr>
            <w:tcW w:w="7906" w:type="dxa"/>
          </w:tcPr>
          <w:p w14:paraId="30F4429E" w14:textId="64330857" w:rsidR="0092799B" w:rsidRPr="002F46CE" w:rsidRDefault="0092799B" w:rsidP="0092799B">
            <w:pPr>
              <w:ind w:left="345"/>
              <w:rPr>
                <w:rFonts w:ascii="Times New Roman" w:hAnsi="Times New Roman"/>
                <w:szCs w:val="24"/>
              </w:rPr>
            </w:pPr>
            <w:r w:rsidRPr="002F46CE">
              <w:rPr>
                <w:rFonts w:ascii="Times New Roman" w:hAnsi="Times New Roman"/>
                <w:szCs w:val="24"/>
              </w:rPr>
              <w:t>EAHR Department Head</w:t>
            </w:r>
          </w:p>
        </w:tc>
        <w:tc>
          <w:tcPr>
            <w:tcW w:w="1454" w:type="dxa"/>
          </w:tcPr>
          <w:p w14:paraId="25AC8583" w14:textId="04368326" w:rsidR="0092799B" w:rsidRPr="002F46CE" w:rsidRDefault="0092799B" w:rsidP="0092799B">
            <w:pPr>
              <w:rPr>
                <w:rFonts w:ascii="Times New Roman" w:hAnsi="Times New Roman"/>
                <w:szCs w:val="24"/>
              </w:rPr>
            </w:pPr>
            <w:r w:rsidRPr="002F46CE">
              <w:rPr>
                <w:rFonts w:ascii="Times New Roman" w:hAnsi="Times New Roman"/>
                <w:szCs w:val="24"/>
              </w:rPr>
              <w:t>20</w:t>
            </w:r>
            <w:r>
              <w:rPr>
                <w:rFonts w:ascii="Times New Roman" w:hAnsi="Times New Roman"/>
                <w:szCs w:val="24"/>
              </w:rPr>
              <w:t>2</w:t>
            </w:r>
            <w:r w:rsidR="00FE380E">
              <w:rPr>
                <w:rFonts w:ascii="Times New Roman" w:hAnsi="Times New Roman"/>
                <w:szCs w:val="24"/>
              </w:rPr>
              <w:t>3</w:t>
            </w:r>
            <w:r w:rsidRPr="002F46CE">
              <w:rPr>
                <w:rFonts w:ascii="Times New Roman" w:hAnsi="Times New Roman"/>
                <w:szCs w:val="24"/>
              </w:rPr>
              <w:t xml:space="preserve"> – 20</w:t>
            </w:r>
            <w:r>
              <w:rPr>
                <w:rFonts w:ascii="Times New Roman" w:hAnsi="Times New Roman"/>
                <w:szCs w:val="24"/>
              </w:rPr>
              <w:t>2</w:t>
            </w:r>
            <w:r w:rsidR="00FE380E">
              <w:rPr>
                <w:rFonts w:ascii="Times New Roman" w:hAnsi="Times New Roman"/>
                <w:szCs w:val="24"/>
              </w:rPr>
              <w:t>4</w:t>
            </w:r>
          </w:p>
        </w:tc>
      </w:tr>
      <w:tr w:rsidR="0092799B" w:rsidRPr="002F46CE" w14:paraId="130A570C" w14:textId="77777777" w:rsidTr="00AE6C0F">
        <w:tc>
          <w:tcPr>
            <w:tcW w:w="7906" w:type="dxa"/>
          </w:tcPr>
          <w:p w14:paraId="7D54EDEB" w14:textId="1C6FB831" w:rsidR="0092799B" w:rsidRPr="002F46CE" w:rsidRDefault="0092799B" w:rsidP="0092799B">
            <w:pPr>
              <w:ind w:left="338"/>
              <w:rPr>
                <w:rFonts w:ascii="Times New Roman" w:hAnsi="Times New Roman"/>
                <w:szCs w:val="24"/>
              </w:rPr>
            </w:pPr>
            <w:r>
              <w:rPr>
                <w:rFonts w:ascii="Times New Roman" w:hAnsi="Times New Roman"/>
                <w:szCs w:val="24"/>
              </w:rPr>
              <w:t>EHRD HRD and Adult Education Open-Rank Professor (x2)</w:t>
            </w:r>
          </w:p>
        </w:tc>
        <w:tc>
          <w:tcPr>
            <w:tcW w:w="1454" w:type="dxa"/>
          </w:tcPr>
          <w:p w14:paraId="3E385B10" w14:textId="5819D503" w:rsidR="0092799B" w:rsidRPr="002F46CE" w:rsidRDefault="0092799B" w:rsidP="0092799B">
            <w:pPr>
              <w:rPr>
                <w:rFonts w:ascii="Times New Roman" w:hAnsi="Times New Roman"/>
                <w:szCs w:val="24"/>
              </w:rPr>
            </w:pPr>
            <w:r>
              <w:rPr>
                <w:rFonts w:ascii="Times New Roman" w:hAnsi="Times New Roman"/>
                <w:szCs w:val="24"/>
              </w:rPr>
              <w:t xml:space="preserve">2022 – 2023 </w:t>
            </w:r>
          </w:p>
        </w:tc>
      </w:tr>
      <w:tr w:rsidR="0092799B" w:rsidRPr="002F46CE" w14:paraId="69773400" w14:textId="77777777" w:rsidTr="00AE6C0F">
        <w:tc>
          <w:tcPr>
            <w:tcW w:w="7906" w:type="dxa"/>
          </w:tcPr>
          <w:p w14:paraId="60310C96" w14:textId="77777777" w:rsidR="0092799B" w:rsidRPr="002F46CE" w:rsidRDefault="0092799B" w:rsidP="0092799B">
            <w:pPr>
              <w:ind w:left="342"/>
              <w:rPr>
                <w:rFonts w:ascii="Times New Roman" w:hAnsi="Times New Roman"/>
                <w:szCs w:val="24"/>
              </w:rPr>
            </w:pPr>
            <w:r w:rsidRPr="002F46CE">
              <w:rPr>
                <w:rFonts w:ascii="Times New Roman" w:hAnsi="Times New Roman"/>
                <w:szCs w:val="24"/>
              </w:rPr>
              <w:t>EAHR Department Head</w:t>
            </w:r>
          </w:p>
        </w:tc>
        <w:tc>
          <w:tcPr>
            <w:tcW w:w="1454" w:type="dxa"/>
          </w:tcPr>
          <w:p w14:paraId="54BCC8FB" w14:textId="77777777" w:rsidR="0092799B" w:rsidRPr="002F46CE" w:rsidRDefault="0092799B" w:rsidP="0092799B">
            <w:pPr>
              <w:rPr>
                <w:rFonts w:ascii="Times New Roman" w:hAnsi="Times New Roman"/>
                <w:szCs w:val="24"/>
              </w:rPr>
            </w:pPr>
            <w:r w:rsidRPr="002F46CE">
              <w:rPr>
                <w:rFonts w:ascii="Times New Roman" w:hAnsi="Times New Roman"/>
                <w:szCs w:val="24"/>
              </w:rPr>
              <w:t>2017 – 2018</w:t>
            </w:r>
          </w:p>
        </w:tc>
      </w:tr>
      <w:tr w:rsidR="0092799B" w:rsidRPr="002F46CE" w14:paraId="6B273F7D" w14:textId="77777777" w:rsidTr="00AE6C0F">
        <w:tc>
          <w:tcPr>
            <w:tcW w:w="7906" w:type="dxa"/>
          </w:tcPr>
          <w:p w14:paraId="1D12D6A5" w14:textId="77777777" w:rsidR="0092799B" w:rsidRPr="002F46CE" w:rsidRDefault="0092799B" w:rsidP="0092799B">
            <w:pPr>
              <w:ind w:left="345"/>
              <w:rPr>
                <w:rFonts w:ascii="Times New Roman" w:hAnsi="Times New Roman"/>
                <w:szCs w:val="24"/>
              </w:rPr>
            </w:pPr>
            <w:r w:rsidRPr="002F46CE">
              <w:rPr>
                <w:rFonts w:ascii="Times New Roman" w:hAnsi="Times New Roman"/>
                <w:szCs w:val="24"/>
              </w:rPr>
              <w:t>EDAD PK-12 Education Clinical Associate Professor</w:t>
            </w:r>
          </w:p>
        </w:tc>
        <w:tc>
          <w:tcPr>
            <w:tcW w:w="1454" w:type="dxa"/>
          </w:tcPr>
          <w:p w14:paraId="76C127F8" w14:textId="77777777" w:rsidR="0092799B" w:rsidRPr="002F46CE" w:rsidRDefault="0092799B" w:rsidP="0092799B">
            <w:pPr>
              <w:rPr>
                <w:rFonts w:ascii="Times New Roman" w:hAnsi="Times New Roman"/>
                <w:szCs w:val="24"/>
              </w:rPr>
            </w:pPr>
            <w:r w:rsidRPr="002F46CE">
              <w:rPr>
                <w:rFonts w:ascii="Times New Roman" w:hAnsi="Times New Roman"/>
                <w:szCs w:val="24"/>
              </w:rPr>
              <w:t>2017 – 2018</w:t>
            </w:r>
          </w:p>
        </w:tc>
      </w:tr>
      <w:tr w:rsidR="0092799B" w:rsidRPr="002F46CE" w14:paraId="467CFAF3" w14:textId="77777777" w:rsidTr="00AE6C0F">
        <w:tc>
          <w:tcPr>
            <w:tcW w:w="7906" w:type="dxa"/>
          </w:tcPr>
          <w:p w14:paraId="5BBB9BEA" w14:textId="77777777" w:rsidR="0092799B" w:rsidRPr="002F46CE" w:rsidRDefault="0092799B" w:rsidP="0092799B">
            <w:pPr>
              <w:ind w:left="342"/>
              <w:rPr>
                <w:rFonts w:ascii="Times New Roman" w:hAnsi="Times New Roman"/>
                <w:szCs w:val="24"/>
              </w:rPr>
            </w:pPr>
            <w:r w:rsidRPr="002F46CE">
              <w:rPr>
                <w:rFonts w:ascii="Times New Roman" w:hAnsi="Times New Roman"/>
                <w:szCs w:val="24"/>
              </w:rPr>
              <w:t>EAHR Department Head</w:t>
            </w:r>
          </w:p>
        </w:tc>
        <w:tc>
          <w:tcPr>
            <w:tcW w:w="1454" w:type="dxa"/>
          </w:tcPr>
          <w:p w14:paraId="47594370" w14:textId="77777777" w:rsidR="0092799B" w:rsidRPr="002F46CE" w:rsidRDefault="0092799B" w:rsidP="0092799B">
            <w:pPr>
              <w:rPr>
                <w:rFonts w:ascii="Times New Roman" w:hAnsi="Times New Roman"/>
                <w:szCs w:val="24"/>
              </w:rPr>
            </w:pPr>
            <w:r w:rsidRPr="002F46CE">
              <w:rPr>
                <w:rFonts w:ascii="Times New Roman" w:hAnsi="Times New Roman"/>
                <w:szCs w:val="24"/>
              </w:rPr>
              <w:t>2016 – 2017</w:t>
            </w:r>
          </w:p>
        </w:tc>
      </w:tr>
      <w:tr w:rsidR="0092799B" w:rsidRPr="002F46CE" w14:paraId="167E8718" w14:textId="77777777" w:rsidTr="00AE6C0F">
        <w:tc>
          <w:tcPr>
            <w:tcW w:w="7906" w:type="dxa"/>
          </w:tcPr>
          <w:p w14:paraId="43B41F42" w14:textId="62F2E125" w:rsidR="0092799B" w:rsidRPr="002F46CE" w:rsidRDefault="0092799B" w:rsidP="00897B3D">
            <w:pPr>
              <w:spacing w:after="240"/>
              <w:ind w:left="342"/>
              <w:rPr>
                <w:rFonts w:ascii="Times New Roman" w:hAnsi="Times New Roman"/>
                <w:szCs w:val="24"/>
              </w:rPr>
            </w:pPr>
            <w:r w:rsidRPr="002F46CE">
              <w:rPr>
                <w:rFonts w:ascii="Times New Roman" w:hAnsi="Times New Roman"/>
                <w:szCs w:val="24"/>
              </w:rPr>
              <w:t>Visiting Professor in Tech</w:t>
            </w:r>
            <w:r w:rsidR="00481F60">
              <w:rPr>
                <w:rFonts w:ascii="Times New Roman" w:hAnsi="Times New Roman"/>
                <w:szCs w:val="24"/>
              </w:rPr>
              <w:t>nology</w:t>
            </w:r>
            <w:r w:rsidRPr="002F46CE">
              <w:rPr>
                <w:rFonts w:ascii="Times New Roman" w:hAnsi="Times New Roman"/>
                <w:szCs w:val="24"/>
              </w:rPr>
              <w:t xml:space="preserve"> Management / EHRD</w:t>
            </w:r>
          </w:p>
        </w:tc>
        <w:tc>
          <w:tcPr>
            <w:tcW w:w="1454" w:type="dxa"/>
          </w:tcPr>
          <w:p w14:paraId="701FFECA" w14:textId="77777777" w:rsidR="0092799B" w:rsidRPr="002F46CE" w:rsidRDefault="0092799B" w:rsidP="0092799B">
            <w:pPr>
              <w:rPr>
                <w:rFonts w:ascii="Times New Roman" w:hAnsi="Times New Roman"/>
                <w:szCs w:val="24"/>
              </w:rPr>
            </w:pPr>
            <w:r w:rsidRPr="002F46CE">
              <w:rPr>
                <w:rFonts w:ascii="Times New Roman" w:hAnsi="Times New Roman"/>
                <w:szCs w:val="24"/>
              </w:rPr>
              <w:t>2016</w:t>
            </w:r>
          </w:p>
        </w:tc>
      </w:tr>
      <w:tr w:rsidR="0092799B" w:rsidRPr="002F46CE" w14:paraId="2C0FC389" w14:textId="77777777" w:rsidTr="00AE6C0F">
        <w:tc>
          <w:tcPr>
            <w:tcW w:w="7906" w:type="dxa"/>
          </w:tcPr>
          <w:p w14:paraId="2B277439" w14:textId="77777777" w:rsidR="0092799B" w:rsidRPr="002F46CE" w:rsidRDefault="0092799B" w:rsidP="00897B3D">
            <w:pPr>
              <w:spacing w:after="240"/>
              <w:rPr>
                <w:rFonts w:ascii="Times New Roman" w:hAnsi="Times New Roman"/>
                <w:szCs w:val="24"/>
              </w:rPr>
            </w:pPr>
            <w:r w:rsidRPr="002F46CE">
              <w:rPr>
                <w:rFonts w:ascii="Times New Roman" w:hAnsi="Times New Roman"/>
                <w:szCs w:val="24"/>
              </w:rPr>
              <w:t xml:space="preserve">Program </w:t>
            </w:r>
            <w:r>
              <w:rPr>
                <w:rFonts w:ascii="Times New Roman" w:hAnsi="Times New Roman"/>
                <w:szCs w:val="24"/>
              </w:rPr>
              <w:t xml:space="preserve">Graduate </w:t>
            </w:r>
            <w:r w:rsidRPr="002F46CE">
              <w:rPr>
                <w:rFonts w:ascii="Times New Roman" w:hAnsi="Times New Roman"/>
                <w:szCs w:val="24"/>
              </w:rPr>
              <w:t>Student Admissions Coordinator</w:t>
            </w:r>
          </w:p>
        </w:tc>
        <w:tc>
          <w:tcPr>
            <w:tcW w:w="1454" w:type="dxa"/>
          </w:tcPr>
          <w:p w14:paraId="23A27FDB" w14:textId="3BC8A7FE" w:rsidR="0092799B" w:rsidRPr="002F46CE" w:rsidRDefault="0092799B" w:rsidP="0092799B">
            <w:pPr>
              <w:rPr>
                <w:rFonts w:ascii="Times New Roman" w:hAnsi="Times New Roman"/>
                <w:szCs w:val="24"/>
              </w:rPr>
            </w:pPr>
            <w:r w:rsidRPr="002F46CE">
              <w:rPr>
                <w:rFonts w:ascii="Times New Roman" w:hAnsi="Times New Roman"/>
                <w:szCs w:val="24"/>
              </w:rPr>
              <w:t xml:space="preserve">2016 – </w:t>
            </w:r>
            <w:r>
              <w:rPr>
                <w:rFonts w:ascii="Times New Roman" w:hAnsi="Times New Roman"/>
                <w:szCs w:val="24"/>
              </w:rPr>
              <w:t>2022</w:t>
            </w:r>
          </w:p>
        </w:tc>
      </w:tr>
      <w:tr w:rsidR="0092799B" w:rsidRPr="002F46CE" w14:paraId="1D4E39D0" w14:textId="77777777" w:rsidTr="00AE6C0F">
        <w:tc>
          <w:tcPr>
            <w:tcW w:w="7906" w:type="dxa"/>
          </w:tcPr>
          <w:p w14:paraId="43ECDD78" w14:textId="77777777" w:rsidR="0092799B" w:rsidRPr="002F46CE" w:rsidRDefault="0092799B" w:rsidP="00897B3D">
            <w:pPr>
              <w:spacing w:after="240"/>
              <w:rPr>
                <w:rFonts w:ascii="Times New Roman" w:hAnsi="Times New Roman"/>
                <w:szCs w:val="24"/>
              </w:rPr>
            </w:pPr>
            <w:r>
              <w:rPr>
                <w:rFonts w:ascii="Times New Roman" w:hAnsi="Times New Roman"/>
                <w:szCs w:val="24"/>
              </w:rPr>
              <w:t>Program</w:t>
            </w:r>
            <w:r w:rsidRPr="002F46CE">
              <w:rPr>
                <w:rFonts w:ascii="Times New Roman" w:hAnsi="Times New Roman"/>
                <w:szCs w:val="24"/>
              </w:rPr>
              <w:t xml:space="preserve"> Liaison with Bush School for Ph.D.-MPSA joint degree program</w:t>
            </w:r>
          </w:p>
        </w:tc>
        <w:tc>
          <w:tcPr>
            <w:tcW w:w="1454" w:type="dxa"/>
          </w:tcPr>
          <w:p w14:paraId="70F90BFF" w14:textId="433DC0AE" w:rsidR="0092799B" w:rsidRPr="002F46CE" w:rsidRDefault="0092799B" w:rsidP="0092799B">
            <w:pPr>
              <w:rPr>
                <w:rFonts w:ascii="Times New Roman" w:hAnsi="Times New Roman"/>
                <w:szCs w:val="24"/>
              </w:rPr>
            </w:pPr>
            <w:r w:rsidRPr="002F46CE">
              <w:rPr>
                <w:rFonts w:ascii="Times New Roman" w:hAnsi="Times New Roman"/>
                <w:szCs w:val="24"/>
              </w:rPr>
              <w:t>2018 –</w:t>
            </w:r>
            <w:r>
              <w:rPr>
                <w:rFonts w:ascii="Times New Roman" w:hAnsi="Times New Roman"/>
                <w:szCs w:val="24"/>
              </w:rPr>
              <w:t xml:space="preserve"> 2022</w:t>
            </w:r>
          </w:p>
        </w:tc>
      </w:tr>
      <w:tr w:rsidR="0092799B" w:rsidRPr="002F46CE" w14:paraId="540D886B" w14:textId="77777777" w:rsidTr="00AE6C0F">
        <w:tc>
          <w:tcPr>
            <w:tcW w:w="7906" w:type="dxa"/>
          </w:tcPr>
          <w:p w14:paraId="13464BC9" w14:textId="38A11EC8" w:rsidR="0092799B" w:rsidRDefault="0092799B" w:rsidP="00897B3D">
            <w:pPr>
              <w:spacing w:after="240"/>
              <w:rPr>
                <w:rFonts w:ascii="Times New Roman" w:hAnsi="Times New Roman"/>
                <w:szCs w:val="24"/>
              </w:rPr>
            </w:pPr>
            <w:r>
              <w:rPr>
                <w:rFonts w:ascii="Times New Roman" w:hAnsi="Times New Roman"/>
                <w:szCs w:val="24"/>
              </w:rPr>
              <w:t>Department Awards Committee</w:t>
            </w:r>
          </w:p>
        </w:tc>
        <w:tc>
          <w:tcPr>
            <w:tcW w:w="1454" w:type="dxa"/>
          </w:tcPr>
          <w:p w14:paraId="0AD6231B" w14:textId="6E9687B2" w:rsidR="0092799B" w:rsidRPr="002F46CE" w:rsidRDefault="0092799B" w:rsidP="0092799B">
            <w:pPr>
              <w:rPr>
                <w:rFonts w:ascii="Times New Roman" w:hAnsi="Times New Roman"/>
                <w:szCs w:val="24"/>
              </w:rPr>
            </w:pPr>
            <w:r>
              <w:rPr>
                <w:rFonts w:ascii="Times New Roman" w:hAnsi="Times New Roman"/>
                <w:szCs w:val="24"/>
              </w:rPr>
              <w:t>2020</w:t>
            </w:r>
            <w:r w:rsidRPr="002F46CE">
              <w:rPr>
                <w:rFonts w:ascii="Times New Roman" w:hAnsi="Times New Roman"/>
                <w:szCs w:val="24"/>
              </w:rPr>
              <w:t xml:space="preserve"> –</w:t>
            </w:r>
            <w:r>
              <w:rPr>
                <w:rFonts w:ascii="Times New Roman" w:hAnsi="Times New Roman"/>
                <w:szCs w:val="24"/>
              </w:rPr>
              <w:t xml:space="preserve"> 2023</w:t>
            </w:r>
          </w:p>
        </w:tc>
      </w:tr>
    </w:tbl>
    <w:p w14:paraId="48F979E3" w14:textId="77777777" w:rsidR="00F444FD" w:rsidRPr="002F46CE" w:rsidRDefault="00C664C6" w:rsidP="00897B3D">
      <w:pPr>
        <w:tabs>
          <w:tab w:val="left" w:pos="1080"/>
        </w:tabs>
        <w:spacing w:after="240"/>
        <w:rPr>
          <w:rFonts w:ascii="Times New Roman" w:hAnsi="Times New Roman"/>
          <w:b/>
          <w:szCs w:val="24"/>
        </w:rPr>
      </w:pPr>
      <w:r w:rsidRPr="002F46CE">
        <w:rPr>
          <w:rFonts w:ascii="Times New Roman" w:hAnsi="Times New Roman"/>
          <w:b/>
          <w:szCs w:val="24"/>
        </w:rPr>
        <w:t>PROFESSIONAL AFFILIATIONS</w:t>
      </w:r>
    </w:p>
    <w:p w14:paraId="586AFFA0" w14:textId="77777777" w:rsidR="0035638D" w:rsidRDefault="0035638D" w:rsidP="0035638D">
      <w:pPr>
        <w:tabs>
          <w:tab w:val="left" w:pos="1080"/>
        </w:tabs>
        <w:rPr>
          <w:rFonts w:ascii="Times New Roman" w:eastAsia="Times New Roman" w:hAnsi="Times New Roman"/>
        </w:rPr>
      </w:pPr>
      <w:r>
        <w:rPr>
          <w:rFonts w:ascii="Times New Roman" w:eastAsia="Times New Roman" w:hAnsi="Times New Roman"/>
        </w:rPr>
        <w:t>American Educational Research Association</w:t>
      </w:r>
    </w:p>
    <w:p w14:paraId="1BDD8C9F" w14:textId="328A55AD" w:rsidR="0035638D" w:rsidRDefault="0035638D" w:rsidP="0035638D">
      <w:pPr>
        <w:tabs>
          <w:tab w:val="left" w:pos="1080"/>
        </w:tabs>
        <w:rPr>
          <w:rFonts w:ascii="Times New Roman" w:eastAsia="Times New Roman" w:hAnsi="Times New Roman"/>
        </w:rPr>
      </w:pPr>
      <w:r>
        <w:rPr>
          <w:rFonts w:ascii="Times New Roman" w:eastAsia="Times New Roman" w:hAnsi="Times New Roman"/>
        </w:rPr>
        <w:t>Arts Education Partners</w:t>
      </w:r>
      <w:r w:rsidR="00D829C1">
        <w:rPr>
          <w:rFonts w:ascii="Times New Roman" w:eastAsia="Times New Roman" w:hAnsi="Times New Roman"/>
        </w:rPr>
        <w:t>hip</w:t>
      </w:r>
    </w:p>
    <w:p w14:paraId="7453FE54" w14:textId="23EBF68A" w:rsidR="00FE380E" w:rsidRDefault="00FE380E" w:rsidP="0035638D">
      <w:pPr>
        <w:tabs>
          <w:tab w:val="left" w:pos="1080"/>
        </w:tabs>
        <w:rPr>
          <w:rFonts w:ascii="Times New Roman" w:eastAsia="Times New Roman" w:hAnsi="Times New Roman"/>
        </w:rPr>
      </w:pPr>
      <w:r>
        <w:rPr>
          <w:rFonts w:ascii="Times New Roman" w:eastAsia="Times New Roman" w:hAnsi="Times New Roman"/>
        </w:rPr>
        <w:t>Association for Cultural Economics International</w:t>
      </w:r>
    </w:p>
    <w:p w14:paraId="1D686E08" w14:textId="3A51EF3E" w:rsidR="0035638D" w:rsidRDefault="0035638D" w:rsidP="0035638D">
      <w:pPr>
        <w:tabs>
          <w:tab w:val="left" w:pos="1080"/>
        </w:tabs>
        <w:rPr>
          <w:rFonts w:ascii="Times New Roman" w:eastAsia="Times New Roman" w:hAnsi="Times New Roman"/>
        </w:rPr>
      </w:pPr>
      <w:r>
        <w:rPr>
          <w:rFonts w:ascii="Times New Roman" w:eastAsia="Times New Roman" w:hAnsi="Times New Roman"/>
        </w:rPr>
        <w:t>Association for Education Finance and Policy</w:t>
      </w:r>
    </w:p>
    <w:p w14:paraId="4A51DA35" w14:textId="32840094" w:rsidR="0035638D" w:rsidRDefault="0035638D" w:rsidP="0035638D">
      <w:pPr>
        <w:tabs>
          <w:tab w:val="left" w:pos="1080"/>
        </w:tabs>
        <w:rPr>
          <w:rFonts w:ascii="Times New Roman" w:eastAsia="Times New Roman" w:hAnsi="Times New Roman"/>
        </w:rPr>
      </w:pPr>
      <w:r>
        <w:rPr>
          <w:rFonts w:ascii="Times New Roman" w:eastAsia="Times New Roman" w:hAnsi="Times New Roman"/>
        </w:rPr>
        <w:t xml:space="preserve">Association for Public Policy Analysis </w:t>
      </w:r>
      <w:r w:rsidR="00FE380E">
        <w:rPr>
          <w:rFonts w:ascii="Times New Roman" w:eastAsia="Times New Roman" w:hAnsi="Times New Roman"/>
        </w:rPr>
        <w:t>and</w:t>
      </w:r>
      <w:r>
        <w:rPr>
          <w:rFonts w:ascii="Times New Roman" w:eastAsia="Times New Roman" w:hAnsi="Times New Roman"/>
        </w:rPr>
        <w:t xml:space="preserve"> Management</w:t>
      </w:r>
    </w:p>
    <w:p w14:paraId="412D1106" w14:textId="77777777" w:rsidR="0035638D" w:rsidRDefault="0035638D" w:rsidP="0035638D">
      <w:pPr>
        <w:tabs>
          <w:tab w:val="left" w:pos="1080"/>
        </w:tabs>
        <w:rPr>
          <w:rFonts w:ascii="Times New Roman" w:eastAsia="Times New Roman" w:hAnsi="Times New Roman"/>
        </w:rPr>
      </w:pPr>
      <w:r>
        <w:rPr>
          <w:rFonts w:ascii="Times New Roman" w:eastAsia="Times New Roman" w:hAnsi="Times New Roman"/>
        </w:rPr>
        <w:t>Education Policy Collaborative</w:t>
      </w:r>
    </w:p>
    <w:p w14:paraId="1A9B8B17" w14:textId="4A290A03" w:rsidR="00220443" w:rsidRPr="005019C9" w:rsidRDefault="00220443" w:rsidP="00220443">
      <w:pPr>
        <w:tabs>
          <w:tab w:val="left" w:pos="1080"/>
        </w:tabs>
        <w:rPr>
          <w:rFonts w:ascii="Times New Roman" w:eastAsia="Times New Roman" w:hAnsi="Times New Roman"/>
        </w:rPr>
      </w:pPr>
    </w:p>
    <w:p w14:paraId="5C33C26D" w14:textId="77777777" w:rsidR="00E22059" w:rsidRPr="002F46CE" w:rsidRDefault="00E22059" w:rsidP="00FE681A">
      <w:pPr>
        <w:rPr>
          <w:rFonts w:ascii="Times New Roman" w:hAnsi="Times New Roman"/>
          <w:b/>
          <w:sz w:val="20"/>
        </w:rPr>
      </w:pPr>
    </w:p>
    <w:sectPr w:rsidR="00E22059" w:rsidRPr="002F46CE" w:rsidSect="00551205">
      <w:headerReference w:type="default" r:id="rId85"/>
      <w:footerReference w:type="even" r:id="rId86"/>
      <w:footerReference w:type="default" r:id="rId87"/>
      <w:pgSz w:w="12240" w:h="15840"/>
      <w:pgMar w:top="1440" w:right="1440" w:bottom="1440" w:left="144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FC81" w14:textId="77777777" w:rsidR="009F22C9" w:rsidRDefault="009F22C9" w:rsidP="00EE338A">
      <w:r>
        <w:separator/>
      </w:r>
    </w:p>
  </w:endnote>
  <w:endnote w:type="continuationSeparator" w:id="0">
    <w:p w14:paraId="0AD93BF5" w14:textId="77777777" w:rsidR="009F22C9" w:rsidRDefault="009F22C9" w:rsidP="00EE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5D75" w14:textId="77777777" w:rsidR="00D62FDA" w:rsidRDefault="00D62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32977" w14:textId="77777777" w:rsidR="00D62FDA" w:rsidRDefault="00D62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35C6" w14:textId="77777777" w:rsidR="00D62FDA" w:rsidRPr="00A17B9B" w:rsidRDefault="00D62FDA" w:rsidP="0006718D">
    <w:pPr>
      <w:pStyle w:val="Footer"/>
      <w:framePr w:wrap="around" w:vAnchor="text" w:hAnchor="margin" w:xAlign="center" w:y="1"/>
      <w:jc w:val="right"/>
      <w:rPr>
        <w:sz w:val="20"/>
      </w:rPr>
    </w:pPr>
    <w:r>
      <w:rPr>
        <w:sz w:val="20"/>
      </w:rPr>
      <w:t xml:space="preserve">D. H. </w:t>
    </w:r>
    <w:r w:rsidRPr="00A17B9B">
      <w:rPr>
        <w:sz w:val="20"/>
      </w:rPr>
      <w:t xml:space="preserve">Bowen </w:t>
    </w:r>
    <w:r w:rsidRPr="00A17B9B">
      <w:rPr>
        <w:sz w:val="20"/>
      </w:rPr>
      <w:fldChar w:fldCharType="begin"/>
    </w:r>
    <w:r w:rsidRPr="00A17B9B">
      <w:rPr>
        <w:sz w:val="20"/>
      </w:rPr>
      <w:instrText xml:space="preserve"> PAGE   \* MERGEFORMAT </w:instrText>
    </w:r>
    <w:r w:rsidRPr="00A17B9B">
      <w:rPr>
        <w:sz w:val="20"/>
      </w:rPr>
      <w:fldChar w:fldCharType="separate"/>
    </w:r>
    <w:r>
      <w:rPr>
        <w:noProof/>
        <w:sz w:val="20"/>
      </w:rPr>
      <w:t>4</w:t>
    </w:r>
    <w:r w:rsidRPr="00A17B9B">
      <w:rPr>
        <w:noProof/>
        <w:sz w:val="20"/>
      </w:rPr>
      <w:fldChar w:fldCharType="end"/>
    </w:r>
  </w:p>
  <w:p w14:paraId="3D90DF32" w14:textId="77777777" w:rsidR="00D62FDA" w:rsidRDefault="00D62FDA" w:rsidP="0006718D">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CA8C" w14:textId="77777777" w:rsidR="009F22C9" w:rsidRDefault="009F22C9" w:rsidP="00EE338A">
      <w:r>
        <w:separator/>
      </w:r>
    </w:p>
  </w:footnote>
  <w:footnote w:type="continuationSeparator" w:id="0">
    <w:p w14:paraId="28DB3100" w14:textId="77777777" w:rsidR="009F22C9" w:rsidRDefault="009F22C9" w:rsidP="00EE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C877" w14:textId="08F201ED" w:rsidR="00D62FDA" w:rsidRPr="00DE7BF3" w:rsidRDefault="00B43EFD" w:rsidP="001963E1">
    <w:pPr>
      <w:pStyle w:val="Header"/>
      <w:jc w:val="right"/>
      <w:rPr>
        <w:rFonts w:ascii="Times New Roman" w:hAnsi="Times New Roman"/>
        <w:sz w:val="20"/>
      </w:rPr>
    </w:pPr>
    <w:r>
      <w:rPr>
        <w:rFonts w:ascii="Times New Roman" w:hAnsi="Times New Roman"/>
        <w:sz w:val="20"/>
      </w:rPr>
      <w:t>September</w:t>
    </w:r>
    <w:r w:rsidR="00614575">
      <w:rPr>
        <w:rFonts w:ascii="Times New Roman" w:hAnsi="Times New Roman"/>
        <w:sz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759"/>
    <w:multiLevelType w:val="hybridMultilevel"/>
    <w:tmpl w:val="22C6830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195F88"/>
    <w:multiLevelType w:val="hybridMultilevel"/>
    <w:tmpl w:val="51EC1FE4"/>
    <w:lvl w:ilvl="0" w:tplc="53A6721C">
      <w:start w:val="1"/>
      <w:numFmt w:val="bullet"/>
      <w:lvlText w:val=""/>
      <w:lvlJc w:val="left"/>
      <w:pPr>
        <w:tabs>
          <w:tab w:val="num" w:pos="1080"/>
        </w:tabs>
        <w:ind w:left="1080" w:hanging="360"/>
      </w:pPr>
      <w:rPr>
        <w:rFonts w:ascii="Symbol" w:hAnsi="Symbol" w:hint="default"/>
      </w:rPr>
    </w:lvl>
    <w:lvl w:ilvl="1" w:tplc="1D5CADAC">
      <w:start w:val="1"/>
      <w:numFmt w:val="bullet"/>
      <w:lvlText w:val="o"/>
      <w:lvlJc w:val="left"/>
      <w:pPr>
        <w:tabs>
          <w:tab w:val="num" w:pos="1800"/>
        </w:tabs>
        <w:ind w:left="1800" w:hanging="360"/>
      </w:pPr>
      <w:rPr>
        <w:rFonts w:ascii="Courier New" w:hAnsi="Courier New" w:hint="default"/>
      </w:rPr>
    </w:lvl>
    <w:lvl w:ilvl="2" w:tplc="479806E0" w:tentative="1">
      <w:start w:val="1"/>
      <w:numFmt w:val="bullet"/>
      <w:lvlText w:val=""/>
      <w:lvlJc w:val="left"/>
      <w:pPr>
        <w:tabs>
          <w:tab w:val="num" w:pos="2520"/>
        </w:tabs>
        <w:ind w:left="2520" w:hanging="360"/>
      </w:pPr>
      <w:rPr>
        <w:rFonts w:ascii="Wingdings" w:hAnsi="Wingdings" w:hint="default"/>
      </w:rPr>
    </w:lvl>
    <w:lvl w:ilvl="3" w:tplc="2F7888E0" w:tentative="1">
      <w:start w:val="1"/>
      <w:numFmt w:val="bullet"/>
      <w:lvlText w:val=""/>
      <w:lvlJc w:val="left"/>
      <w:pPr>
        <w:tabs>
          <w:tab w:val="num" w:pos="3240"/>
        </w:tabs>
        <w:ind w:left="3240" w:hanging="360"/>
      </w:pPr>
      <w:rPr>
        <w:rFonts w:ascii="Symbol" w:hAnsi="Symbol" w:hint="default"/>
      </w:rPr>
    </w:lvl>
    <w:lvl w:ilvl="4" w:tplc="6A3AAE9A" w:tentative="1">
      <w:start w:val="1"/>
      <w:numFmt w:val="bullet"/>
      <w:lvlText w:val="o"/>
      <w:lvlJc w:val="left"/>
      <w:pPr>
        <w:tabs>
          <w:tab w:val="num" w:pos="3960"/>
        </w:tabs>
        <w:ind w:left="3960" w:hanging="360"/>
      </w:pPr>
      <w:rPr>
        <w:rFonts w:ascii="Courier New" w:hAnsi="Courier New" w:hint="default"/>
      </w:rPr>
    </w:lvl>
    <w:lvl w:ilvl="5" w:tplc="D1D67FD6" w:tentative="1">
      <w:start w:val="1"/>
      <w:numFmt w:val="bullet"/>
      <w:lvlText w:val=""/>
      <w:lvlJc w:val="left"/>
      <w:pPr>
        <w:tabs>
          <w:tab w:val="num" w:pos="4680"/>
        </w:tabs>
        <w:ind w:left="4680" w:hanging="360"/>
      </w:pPr>
      <w:rPr>
        <w:rFonts w:ascii="Wingdings" w:hAnsi="Wingdings" w:hint="default"/>
      </w:rPr>
    </w:lvl>
    <w:lvl w:ilvl="6" w:tplc="A2E83F9A" w:tentative="1">
      <w:start w:val="1"/>
      <w:numFmt w:val="bullet"/>
      <w:lvlText w:val=""/>
      <w:lvlJc w:val="left"/>
      <w:pPr>
        <w:tabs>
          <w:tab w:val="num" w:pos="5400"/>
        </w:tabs>
        <w:ind w:left="5400" w:hanging="360"/>
      </w:pPr>
      <w:rPr>
        <w:rFonts w:ascii="Symbol" w:hAnsi="Symbol" w:hint="default"/>
      </w:rPr>
    </w:lvl>
    <w:lvl w:ilvl="7" w:tplc="5038EE7A" w:tentative="1">
      <w:start w:val="1"/>
      <w:numFmt w:val="bullet"/>
      <w:lvlText w:val="o"/>
      <w:lvlJc w:val="left"/>
      <w:pPr>
        <w:tabs>
          <w:tab w:val="num" w:pos="6120"/>
        </w:tabs>
        <w:ind w:left="6120" w:hanging="360"/>
      </w:pPr>
      <w:rPr>
        <w:rFonts w:ascii="Courier New" w:hAnsi="Courier New" w:hint="default"/>
      </w:rPr>
    </w:lvl>
    <w:lvl w:ilvl="8" w:tplc="5FF0DE7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8C048E"/>
    <w:multiLevelType w:val="hybridMultilevel"/>
    <w:tmpl w:val="B02642BE"/>
    <w:lvl w:ilvl="0" w:tplc="8D102A06">
      <w:start w:val="1"/>
      <w:numFmt w:val="bullet"/>
      <w:lvlText w:val=""/>
      <w:lvlJc w:val="left"/>
      <w:pPr>
        <w:tabs>
          <w:tab w:val="num" w:pos="1080"/>
        </w:tabs>
        <w:ind w:left="1080" w:hanging="360"/>
      </w:pPr>
      <w:rPr>
        <w:rFonts w:ascii="Symbol" w:hAnsi="Symbol" w:hint="default"/>
      </w:rPr>
    </w:lvl>
    <w:lvl w:ilvl="1" w:tplc="73089BA4" w:tentative="1">
      <w:start w:val="1"/>
      <w:numFmt w:val="bullet"/>
      <w:lvlText w:val="o"/>
      <w:lvlJc w:val="left"/>
      <w:pPr>
        <w:tabs>
          <w:tab w:val="num" w:pos="1800"/>
        </w:tabs>
        <w:ind w:left="1800" w:hanging="360"/>
      </w:pPr>
      <w:rPr>
        <w:rFonts w:ascii="Courier New" w:hAnsi="Courier New" w:hint="default"/>
      </w:rPr>
    </w:lvl>
    <w:lvl w:ilvl="2" w:tplc="57D05548" w:tentative="1">
      <w:start w:val="1"/>
      <w:numFmt w:val="bullet"/>
      <w:lvlText w:val=""/>
      <w:lvlJc w:val="left"/>
      <w:pPr>
        <w:tabs>
          <w:tab w:val="num" w:pos="2520"/>
        </w:tabs>
        <w:ind w:left="2520" w:hanging="360"/>
      </w:pPr>
      <w:rPr>
        <w:rFonts w:ascii="Wingdings" w:hAnsi="Wingdings" w:hint="default"/>
      </w:rPr>
    </w:lvl>
    <w:lvl w:ilvl="3" w:tplc="05CA78AE" w:tentative="1">
      <w:start w:val="1"/>
      <w:numFmt w:val="bullet"/>
      <w:lvlText w:val=""/>
      <w:lvlJc w:val="left"/>
      <w:pPr>
        <w:tabs>
          <w:tab w:val="num" w:pos="3240"/>
        </w:tabs>
        <w:ind w:left="3240" w:hanging="360"/>
      </w:pPr>
      <w:rPr>
        <w:rFonts w:ascii="Symbol" w:hAnsi="Symbol" w:hint="default"/>
      </w:rPr>
    </w:lvl>
    <w:lvl w:ilvl="4" w:tplc="40660D46" w:tentative="1">
      <w:start w:val="1"/>
      <w:numFmt w:val="bullet"/>
      <w:lvlText w:val="o"/>
      <w:lvlJc w:val="left"/>
      <w:pPr>
        <w:tabs>
          <w:tab w:val="num" w:pos="3960"/>
        </w:tabs>
        <w:ind w:left="3960" w:hanging="360"/>
      </w:pPr>
      <w:rPr>
        <w:rFonts w:ascii="Courier New" w:hAnsi="Courier New" w:hint="default"/>
      </w:rPr>
    </w:lvl>
    <w:lvl w:ilvl="5" w:tplc="B7D054E2" w:tentative="1">
      <w:start w:val="1"/>
      <w:numFmt w:val="bullet"/>
      <w:lvlText w:val=""/>
      <w:lvlJc w:val="left"/>
      <w:pPr>
        <w:tabs>
          <w:tab w:val="num" w:pos="4680"/>
        </w:tabs>
        <w:ind w:left="4680" w:hanging="360"/>
      </w:pPr>
      <w:rPr>
        <w:rFonts w:ascii="Wingdings" w:hAnsi="Wingdings" w:hint="default"/>
      </w:rPr>
    </w:lvl>
    <w:lvl w:ilvl="6" w:tplc="F59ABFB6" w:tentative="1">
      <w:start w:val="1"/>
      <w:numFmt w:val="bullet"/>
      <w:lvlText w:val=""/>
      <w:lvlJc w:val="left"/>
      <w:pPr>
        <w:tabs>
          <w:tab w:val="num" w:pos="5400"/>
        </w:tabs>
        <w:ind w:left="5400" w:hanging="360"/>
      </w:pPr>
      <w:rPr>
        <w:rFonts w:ascii="Symbol" w:hAnsi="Symbol" w:hint="default"/>
      </w:rPr>
    </w:lvl>
    <w:lvl w:ilvl="7" w:tplc="4F8E8AA6" w:tentative="1">
      <w:start w:val="1"/>
      <w:numFmt w:val="bullet"/>
      <w:lvlText w:val="o"/>
      <w:lvlJc w:val="left"/>
      <w:pPr>
        <w:tabs>
          <w:tab w:val="num" w:pos="6120"/>
        </w:tabs>
        <w:ind w:left="6120" w:hanging="360"/>
      </w:pPr>
      <w:rPr>
        <w:rFonts w:ascii="Courier New" w:hAnsi="Courier New" w:hint="default"/>
      </w:rPr>
    </w:lvl>
    <w:lvl w:ilvl="8" w:tplc="854E915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434A26"/>
    <w:multiLevelType w:val="hybridMultilevel"/>
    <w:tmpl w:val="ACA6EF68"/>
    <w:lvl w:ilvl="0" w:tplc="1E66913A">
      <w:start w:val="1"/>
      <w:numFmt w:val="bullet"/>
      <w:lvlText w:val=""/>
      <w:lvlJc w:val="left"/>
      <w:pPr>
        <w:tabs>
          <w:tab w:val="num" w:pos="1080"/>
        </w:tabs>
        <w:ind w:left="1080" w:hanging="360"/>
      </w:pPr>
      <w:rPr>
        <w:rFonts w:ascii="Symbol" w:hAnsi="Symbol" w:hint="default"/>
      </w:rPr>
    </w:lvl>
    <w:lvl w:ilvl="1" w:tplc="C4440960" w:tentative="1">
      <w:start w:val="1"/>
      <w:numFmt w:val="bullet"/>
      <w:lvlText w:val="o"/>
      <w:lvlJc w:val="left"/>
      <w:pPr>
        <w:tabs>
          <w:tab w:val="num" w:pos="1800"/>
        </w:tabs>
        <w:ind w:left="1800" w:hanging="360"/>
      </w:pPr>
      <w:rPr>
        <w:rFonts w:ascii="Courier New" w:hAnsi="Courier New" w:hint="default"/>
      </w:rPr>
    </w:lvl>
    <w:lvl w:ilvl="2" w:tplc="194E0FE2" w:tentative="1">
      <w:start w:val="1"/>
      <w:numFmt w:val="bullet"/>
      <w:lvlText w:val=""/>
      <w:lvlJc w:val="left"/>
      <w:pPr>
        <w:tabs>
          <w:tab w:val="num" w:pos="2520"/>
        </w:tabs>
        <w:ind w:left="2520" w:hanging="360"/>
      </w:pPr>
      <w:rPr>
        <w:rFonts w:ascii="Wingdings" w:hAnsi="Wingdings" w:hint="default"/>
      </w:rPr>
    </w:lvl>
    <w:lvl w:ilvl="3" w:tplc="B2E22D7A" w:tentative="1">
      <w:start w:val="1"/>
      <w:numFmt w:val="bullet"/>
      <w:lvlText w:val=""/>
      <w:lvlJc w:val="left"/>
      <w:pPr>
        <w:tabs>
          <w:tab w:val="num" w:pos="3240"/>
        </w:tabs>
        <w:ind w:left="3240" w:hanging="360"/>
      </w:pPr>
      <w:rPr>
        <w:rFonts w:ascii="Symbol" w:hAnsi="Symbol" w:hint="default"/>
      </w:rPr>
    </w:lvl>
    <w:lvl w:ilvl="4" w:tplc="F98CF232" w:tentative="1">
      <w:start w:val="1"/>
      <w:numFmt w:val="bullet"/>
      <w:lvlText w:val="o"/>
      <w:lvlJc w:val="left"/>
      <w:pPr>
        <w:tabs>
          <w:tab w:val="num" w:pos="3960"/>
        </w:tabs>
        <w:ind w:left="3960" w:hanging="360"/>
      </w:pPr>
      <w:rPr>
        <w:rFonts w:ascii="Courier New" w:hAnsi="Courier New" w:hint="default"/>
      </w:rPr>
    </w:lvl>
    <w:lvl w:ilvl="5" w:tplc="2E22206A" w:tentative="1">
      <w:start w:val="1"/>
      <w:numFmt w:val="bullet"/>
      <w:lvlText w:val=""/>
      <w:lvlJc w:val="left"/>
      <w:pPr>
        <w:tabs>
          <w:tab w:val="num" w:pos="4680"/>
        </w:tabs>
        <w:ind w:left="4680" w:hanging="360"/>
      </w:pPr>
      <w:rPr>
        <w:rFonts w:ascii="Wingdings" w:hAnsi="Wingdings" w:hint="default"/>
      </w:rPr>
    </w:lvl>
    <w:lvl w:ilvl="6" w:tplc="E14A8586" w:tentative="1">
      <w:start w:val="1"/>
      <w:numFmt w:val="bullet"/>
      <w:lvlText w:val=""/>
      <w:lvlJc w:val="left"/>
      <w:pPr>
        <w:tabs>
          <w:tab w:val="num" w:pos="5400"/>
        </w:tabs>
        <w:ind w:left="5400" w:hanging="360"/>
      </w:pPr>
      <w:rPr>
        <w:rFonts w:ascii="Symbol" w:hAnsi="Symbol" w:hint="default"/>
      </w:rPr>
    </w:lvl>
    <w:lvl w:ilvl="7" w:tplc="0B1A630A" w:tentative="1">
      <w:start w:val="1"/>
      <w:numFmt w:val="bullet"/>
      <w:lvlText w:val="o"/>
      <w:lvlJc w:val="left"/>
      <w:pPr>
        <w:tabs>
          <w:tab w:val="num" w:pos="6120"/>
        </w:tabs>
        <w:ind w:left="6120" w:hanging="360"/>
      </w:pPr>
      <w:rPr>
        <w:rFonts w:ascii="Courier New" w:hAnsi="Courier New" w:hint="default"/>
      </w:rPr>
    </w:lvl>
    <w:lvl w:ilvl="8" w:tplc="E82A5A6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2C2D22"/>
    <w:multiLevelType w:val="hybridMultilevel"/>
    <w:tmpl w:val="4ED6FD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TimesNewRomanPSMT"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TimesNewRomanPSMT"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TimesNewRomanPSMT"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8A8435C"/>
    <w:multiLevelType w:val="hybridMultilevel"/>
    <w:tmpl w:val="9F562854"/>
    <w:lvl w:ilvl="0" w:tplc="98F2E692">
      <w:start w:val="1"/>
      <w:numFmt w:val="bullet"/>
      <w:lvlText w:val=""/>
      <w:lvlJc w:val="left"/>
      <w:pPr>
        <w:tabs>
          <w:tab w:val="num" w:pos="1080"/>
        </w:tabs>
        <w:ind w:left="1080" w:hanging="360"/>
      </w:pPr>
      <w:rPr>
        <w:rFonts w:ascii="Symbol" w:hAnsi="Symbol" w:hint="default"/>
      </w:rPr>
    </w:lvl>
    <w:lvl w:ilvl="1" w:tplc="2D9644E4">
      <w:start w:val="1"/>
      <w:numFmt w:val="bullet"/>
      <w:lvlText w:val="o"/>
      <w:lvlJc w:val="left"/>
      <w:pPr>
        <w:tabs>
          <w:tab w:val="num" w:pos="1800"/>
        </w:tabs>
        <w:ind w:left="1800" w:hanging="360"/>
      </w:pPr>
      <w:rPr>
        <w:rFonts w:ascii="Courier New" w:hAnsi="Courier New" w:hint="default"/>
      </w:rPr>
    </w:lvl>
    <w:lvl w:ilvl="2" w:tplc="3354A9E2" w:tentative="1">
      <w:start w:val="1"/>
      <w:numFmt w:val="bullet"/>
      <w:lvlText w:val=""/>
      <w:lvlJc w:val="left"/>
      <w:pPr>
        <w:tabs>
          <w:tab w:val="num" w:pos="2520"/>
        </w:tabs>
        <w:ind w:left="2520" w:hanging="360"/>
      </w:pPr>
      <w:rPr>
        <w:rFonts w:ascii="Wingdings" w:hAnsi="Wingdings" w:hint="default"/>
      </w:rPr>
    </w:lvl>
    <w:lvl w:ilvl="3" w:tplc="C20A6BE2" w:tentative="1">
      <w:start w:val="1"/>
      <w:numFmt w:val="bullet"/>
      <w:lvlText w:val=""/>
      <w:lvlJc w:val="left"/>
      <w:pPr>
        <w:tabs>
          <w:tab w:val="num" w:pos="3240"/>
        </w:tabs>
        <w:ind w:left="3240" w:hanging="360"/>
      </w:pPr>
      <w:rPr>
        <w:rFonts w:ascii="Symbol" w:hAnsi="Symbol" w:hint="default"/>
      </w:rPr>
    </w:lvl>
    <w:lvl w:ilvl="4" w:tplc="2766F6EC" w:tentative="1">
      <w:start w:val="1"/>
      <w:numFmt w:val="bullet"/>
      <w:lvlText w:val="o"/>
      <w:lvlJc w:val="left"/>
      <w:pPr>
        <w:tabs>
          <w:tab w:val="num" w:pos="3960"/>
        </w:tabs>
        <w:ind w:left="3960" w:hanging="360"/>
      </w:pPr>
      <w:rPr>
        <w:rFonts w:ascii="Courier New" w:hAnsi="Courier New" w:hint="default"/>
      </w:rPr>
    </w:lvl>
    <w:lvl w:ilvl="5" w:tplc="4900F652" w:tentative="1">
      <w:start w:val="1"/>
      <w:numFmt w:val="bullet"/>
      <w:lvlText w:val=""/>
      <w:lvlJc w:val="left"/>
      <w:pPr>
        <w:tabs>
          <w:tab w:val="num" w:pos="4680"/>
        </w:tabs>
        <w:ind w:left="4680" w:hanging="360"/>
      </w:pPr>
      <w:rPr>
        <w:rFonts w:ascii="Wingdings" w:hAnsi="Wingdings" w:hint="default"/>
      </w:rPr>
    </w:lvl>
    <w:lvl w:ilvl="6" w:tplc="624A3A9A" w:tentative="1">
      <w:start w:val="1"/>
      <w:numFmt w:val="bullet"/>
      <w:lvlText w:val=""/>
      <w:lvlJc w:val="left"/>
      <w:pPr>
        <w:tabs>
          <w:tab w:val="num" w:pos="5400"/>
        </w:tabs>
        <w:ind w:left="5400" w:hanging="360"/>
      </w:pPr>
      <w:rPr>
        <w:rFonts w:ascii="Symbol" w:hAnsi="Symbol" w:hint="default"/>
      </w:rPr>
    </w:lvl>
    <w:lvl w:ilvl="7" w:tplc="7BDE5568" w:tentative="1">
      <w:start w:val="1"/>
      <w:numFmt w:val="bullet"/>
      <w:lvlText w:val="o"/>
      <w:lvlJc w:val="left"/>
      <w:pPr>
        <w:tabs>
          <w:tab w:val="num" w:pos="6120"/>
        </w:tabs>
        <w:ind w:left="6120" w:hanging="360"/>
      </w:pPr>
      <w:rPr>
        <w:rFonts w:ascii="Courier New" w:hAnsi="Courier New" w:hint="default"/>
      </w:rPr>
    </w:lvl>
    <w:lvl w:ilvl="8" w:tplc="0ED674AA"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218DD"/>
    <w:multiLevelType w:val="hybridMultilevel"/>
    <w:tmpl w:val="336E91B6"/>
    <w:lvl w:ilvl="0" w:tplc="65585498">
      <w:start w:val="1"/>
      <w:numFmt w:val="bullet"/>
      <w:lvlText w:val=""/>
      <w:lvlJc w:val="left"/>
      <w:pPr>
        <w:tabs>
          <w:tab w:val="num" w:pos="1044"/>
        </w:tabs>
        <w:ind w:left="1008" w:hanging="324"/>
      </w:pPr>
      <w:rPr>
        <w:rFonts w:ascii="Wingdings" w:hAnsi="Wingdings" w:hint="default"/>
        <w:sz w:val="20"/>
      </w:rPr>
    </w:lvl>
    <w:lvl w:ilvl="1" w:tplc="A9FA83DA" w:tentative="1">
      <w:start w:val="1"/>
      <w:numFmt w:val="bullet"/>
      <w:lvlText w:val="o"/>
      <w:lvlJc w:val="left"/>
      <w:pPr>
        <w:tabs>
          <w:tab w:val="num" w:pos="2124"/>
        </w:tabs>
        <w:ind w:left="2124" w:hanging="360"/>
      </w:pPr>
      <w:rPr>
        <w:rFonts w:ascii="Courier New" w:hAnsi="Courier New" w:hint="default"/>
      </w:rPr>
    </w:lvl>
    <w:lvl w:ilvl="2" w:tplc="A5F65C60" w:tentative="1">
      <w:start w:val="1"/>
      <w:numFmt w:val="bullet"/>
      <w:lvlText w:val=""/>
      <w:lvlJc w:val="left"/>
      <w:pPr>
        <w:tabs>
          <w:tab w:val="num" w:pos="2844"/>
        </w:tabs>
        <w:ind w:left="2844" w:hanging="360"/>
      </w:pPr>
      <w:rPr>
        <w:rFonts w:ascii="Wingdings" w:hAnsi="Wingdings" w:hint="default"/>
      </w:rPr>
    </w:lvl>
    <w:lvl w:ilvl="3" w:tplc="30881970" w:tentative="1">
      <w:start w:val="1"/>
      <w:numFmt w:val="bullet"/>
      <w:lvlText w:val=""/>
      <w:lvlJc w:val="left"/>
      <w:pPr>
        <w:tabs>
          <w:tab w:val="num" w:pos="3564"/>
        </w:tabs>
        <w:ind w:left="3564" w:hanging="360"/>
      </w:pPr>
      <w:rPr>
        <w:rFonts w:ascii="Symbol" w:hAnsi="Symbol" w:hint="default"/>
      </w:rPr>
    </w:lvl>
    <w:lvl w:ilvl="4" w:tplc="59A47588" w:tentative="1">
      <w:start w:val="1"/>
      <w:numFmt w:val="bullet"/>
      <w:lvlText w:val="o"/>
      <w:lvlJc w:val="left"/>
      <w:pPr>
        <w:tabs>
          <w:tab w:val="num" w:pos="4284"/>
        </w:tabs>
        <w:ind w:left="4284" w:hanging="360"/>
      </w:pPr>
      <w:rPr>
        <w:rFonts w:ascii="Courier New" w:hAnsi="Courier New" w:hint="default"/>
      </w:rPr>
    </w:lvl>
    <w:lvl w:ilvl="5" w:tplc="84AA06D0" w:tentative="1">
      <w:start w:val="1"/>
      <w:numFmt w:val="bullet"/>
      <w:lvlText w:val=""/>
      <w:lvlJc w:val="left"/>
      <w:pPr>
        <w:tabs>
          <w:tab w:val="num" w:pos="5004"/>
        </w:tabs>
        <w:ind w:left="5004" w:hanging="360"/>
      </w:pPr>
      <w:rPr>
        <w:rFonts w:ascii="Wingdings" w:hAnsi="Wingdings" w:hint="default"/>
      </w:rPr>
    </w:lvl>
    <w:lvl w:ilvl="6" w:tplc="A92EE600" w:tentative="1">
      <w:start w:val="1"/>
      <w:numFmt w:val="bullet"/>
      <w:lvlText w:val=""/>
      <w:lvlJc w:val="left"/>
      <w:pPr>
        <w:tabs>
          <w:tab w:val="num" w:pos="5724"/>
        </w:tabs>
        <w:ind w:left="5724" w:hanging="360"/>
      </w:pPr>
      <w:rPr>
        <w:rFonts w:ascii="Symbol" w:hAnsi="Symbol" w:hint="default"/>
      </w:rPr>
    </w:lvl>
    <w:lvl w:ilvl="7" w:tplc="3DF40AD2" w:tentative="1">
      <w:start w:val="1"/>
      <w:numFmt w:val="bullet"/>
      <w:lvlText w:val="o"/>
      <w:lvlJc w:val="left"/>
      <w:pPr>
        <w:tabs>
          <w:tab w:val="num" w:pos="6444"/>
        </w:tabs>
        <w:ind w:left="6444" w:hanging="360"/>
      </w:pPr>
      <w:rPr>
        <w:rFonts w:ascii="Courier New" w:hAnsi="Courier New" w:hint="default"/>
      </w:rPr>
    </w:lvl>
    <w:lvl w:ilvl="8" w:tplc="8C40F37E" w:tentative="1">
      <w:start w:val="1"/>
      <w:numFmt w:val="bullet"/>
      <w:lvlText w:val=""/>
      <w:lvlJc w:val="left"/>
      <w:pPr>
        <w:tabs>
          <w:tab w:val="num" w:pos="7164"/>
        </w:tabs>
        <w:ind w:left="7164" w:hanging="360"/>
      </w:pPr>
      <w:rPr>
        <w:rFonts w:ascii="Wingdings" w:hAnsi="Wingdings" w:hint="default"/>
      </w:rPr>
    </w:lvl>
  </w:abstractNum>
  <w:abstractNum w:abstractNumId="7" w15:restartNumberingAfterBreak="0">
    <w:nsid w:val="3FED335A"/>
    <w:multiLevelType w:val="hybridMultilevel"/>
    <w:tmpl w:val="7DCC6366"/>
    <w:lvl w:ilvl="0" w:tplc="A6CA3818">
      <w:start w:val="1"/>
      <w:numFmt w:val="bullet"/>
      <w:lvlText w:val=""/>
      <w:lvlJc w:val="left"/>
      <w:pPr>
        <w:tabs>
          <w:tab w:val="num" w:pos="1080"/>
        </w:tabs>
        <w:ind w:left="1080" w:hanging="360"/>
      </w:pPr>
      <w:rPr>
        <w:rFonts w:ascii="Symbol" w:hAnsi="Symbol" w:hint="default"/>
      </w:rPr>
    </w:lvl>
    <w:lvl w:ilvl="1" w:tplc="5DE6C1FE" w:tentative="1">
      <w:start w:val="1"/>
      <w:numFmt w:val="bullet"/>
      <w:lvlText w:val="o"/>
      <w:lvlJc w:val="left"/>
      <w:pPr>
        <w:tabs>
          <w:tab w:val="num" w:pos="1800"/>
        </w:tabs>
        <w:ind w:left="1800" w:hanging="360"/>
      </w:pPr>
      <w:rPr>
        <w:rFonts w:ascii="Courier New" w:hAnsi="Courier New" w:hint="default"/>
      </w:rPr>
    </w:lvl>
    <w:lvl w:ilvl="2" w:tplc="D8722010" w:tentative="1">
      <w:start w:val="1"/>
      <w:numFmt w:val="bullet"/>
      <w:lvlText w:val=""/>
      <w:lvlJc w:val="left"/>
      <w:pPr>
        <w:tabs>
          <w:tab w:val="num" w:pos="2520"/>
        </w:tabs>
        <w:ind w:left="2520" w:hanging="360"/>
      </w:pPr>
      <w:rPr>
        <w:rFonts w:ascii="Wingdings" w:hAnsi="Wingdings" w:hint="default"/>
      </w:rPr>
    </w:lvl>
    <w:lvl w:ilvl="3" w:tplc="9188A7F8" w:tentative="1">
      <w:start w:val="1"/>
      <w:numFmt w:val="bullet"/>
      <w:lvlText w:val=""/>
      <w:lvlJc w:val="left"/>
      <w:pPr>
        <w:tabs>
          <w:tab w:val="num" w:pos="3240"/>
        </w:tabs>
        <w:ind w:left="3240" w:hanging="360"/>
      </w:pPr>
      <w:rPr>
        <w:rFonts w:ascii="Symbol" w:hAnsi="Symbol" w:hint="default"/>
      </w:rPr>
    </w:lvl>
    <w:lvl w:ilvl="4" w:tplc="79DED772" w:tentative="1">
      <w:start w:val="1"/>
      <w:numFmt w:val="bullet"/>
      <w:lvlText w:val="o"/>
      <w:lvlJc w:val="left"/>
      <w:pPr>
        <w:tabs>
          <w:tab w:val="num" w:pos="3960"/>
        </w:tabs>
        <w:ind w:left="3960" w:hanging="360"/>
      </w:pPr>
      <w:rPr>
        <w:rFonts w:ascii="Courier New" w:hAnsi="Courier New" w:hint="default"/>
      </w:rPr>
    </w:lvl>
    <w:lvl w:ilvl="5" w:tplc="F2EE5FA4" w:tentative="1">
      <w:start w:val="1"/>
      <w:numFmt w:val="bullet"/>
      <w:lvlText w:val=""/>
      <w:lvlJc w:val="left"/>
      <w:pPr>
        <w:tabs>
          <w:tab w:val="num" w:pos="4680"/>
        </w:tabs>
        <w:ind w:left="4680" w:hanging="360"/>
      </w:pPr>
      <w:rPr>
        <w:rFonts w:ascii="Wingdings" w:hAnsi="Wingdings" w:hint="default"/>
      </w:rPr>
    </w:lvl>
    <w:lvl w:ilvl="6" w:tplc="820C9A0C" w:tentative="1">
      <w:start w:val="1"/>
      <w:numFmt w:val="bullet"/>
      <w:lvlText w:val=""/>
      <w:lvlJc w:val="left"/>
      <w:pPr>
        <w:tabs>
          <w:tab w:val="num" w:pos="5400"/>
        </w:tabs>
        <w:ind w:left="5400" w:hanging="360"/>
      </w:pPr>
      <w:rPr>
        <w:rFonts w:ascii="Symbol" w:hAnsi="Symbol" w:hint="default"/>
      </w:rPr>
    </w:lvl>
    <w:lvl w:ilvl="7" w:tplc="3FEA5792" w:tentative="1">
      <w:start w:val="1"/>
      <w:numFmt w:val="bullet"/>
      <w:lvlText w:val="o"/>
      <w:lvlJc w:val="left"/>
      <w:pPr>
        <w:tabs>
          <w:tab w:val="num" w:pos="6120"/>
        </w:tabs>
        <w:ind w:left="6120" w:hanging="360"/>
      </w:pPr>
      <w:rPr>
        <w:rFonts w:ascii="Courier New" w:hAnsi="Courier New" w:hint="default"/>
      </w:rPr>
    </w:lvl>
    <w:lvl w:ilvl="8" w:tplc="D2EC4BD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F436BB"/>
    <w:multiLevelType w:val="hybridMultilevel"/>
    <w:tmpl w:val="CDEEC20C"/>
    <w:lvl w:ilvl="0" w:tplc="912CEF46">
      <w:start w:val="1"/>
      <w:numFmt w:val="bullet"/>
      <w:lvlText w:val=""/>
      <w:lvlJc w:val="left"/>
      <w:pPr>
        <w:tabs>
          <w:tab w:val="num" w:pos="1080"/>
        </w:tabs>
        <w:ind w:left="1080" w:hanging="360"/>
      </w:pPr>
      <w:rPr>
        <w:rFonts w:ascii="Symbol" w:hAnsi="Symbol" w:hint="default"/>
      </w:rPr>
    </w:lvl>
    <w:lvl w:ilvl="1" w:tplc="F6A81E34" w:tentative="1">
      <w:start w:val="1"/>
      <w:numFmt w:val="bullet"/>
      <w:lvlText w:val="o"/>
      <w:lvlJc w:val="left"/>
      <w:pPr>
        <w:tabs>
          <w:tab w:val="num" w:pos="1800"/>
        </w:tabs>
        <w:ind w:left="1800" w:hanging="360"/>
      </w:pPr>
      <w:rPr>
        <w:rFonts w:ascii="Courier New" w:hAnsi="Courier New" w:hint="default"/>
      </w:rPr>
    </w:lvl>
    <w:lvl w:ilvl="2" w:tplc="FCD4DAB4" w:tentative="1">
      <w:start w:val="1"/>
      <w:numFmt w:val="bullet"/>
      <w:lvlText w:val=""/>
      <w:lvlJc w:val="left"/>
      <w:pPr>
        <w:tabs>
          <w:tab w:val="num" w:pos="2520"/>
        </w:tabs>
        <w:ind w:left="2520" w:hanging="360"/>
      </w:pPr>
      <w:rPr>
        <w:rFonts w:ascii="Wingdings" w:hAnsi="Wingdings" w:hint="default"/>
      </w:rPr>
    </w:lvl>
    <w:lvl w:ilvl="3" w:tplc="ED884350" w:tentative="1">
      <w:start w:val="1"/>
      <w:numFmt w:val="bullet"/>
      <w:lvlText w:val=""/>
      <w:lvlJc w:val="left"/>
      <w:pPr>
        <w:tabs>
          <w:tab w:val="num" w:pos="3240"/>
        </w:tabs>
        <w:ind w:left="3240" w:hanging="360"/>
      </w:pPr>
      <w:rPr>
        <w:rFonts w:ascii="Symbol" w:hAnsi="Symbol" w:hint="default"/>
      </w:rPr>
    </w:lvl>
    <w:lvl w:ilvl="4" w:tplc="CAF49A18" w:tentative="1">
      <w:start w:val="1"/>
      <w:numFmt w:val="bullet"/>
      <w:lvlText w:val="o"/>
      <w:lvlJc w:val="left"/>
      <w:pPr>
        <w:tabs>
          <w:tab w:val="num" w:pos="3960"/>
        </w:tabs>
        <w:ind w:left="3960" w:hanging="360"/>
      </w:pPr>
      <w:rPr>
        <w:rFonts w:ascii="Courier New" w:hAnsi="Courier New" w:hint="default"/>
      </w:rPr>
    </w:lvl>
    <w:lvl w:ilvl="5" w:tplc="2AFA0C5C" w:tentative="1">
      <w:start w:val="1"/>
      <w:numFmt w:val="bullet"/>
      <w:lvlText w:val=""/>
      <w:lvlJc w:val="left"/>
      <w:pPr>
        <w:tabs>
          <w:tab w:val="num" w:pos="4680"/>
        </w:tabs>
        <w:ind w:left="4680" w:hanging="360"/>
      </w:pPr>
      <w:rPr>
        <w:rFonts w:ascii="Wingdings" w:hAnsi="Wingdings" w:hint="default"/>
      </w:rPr>
    </w:lvl>
    <w:lvl w:ilvl="6" w:tplc="9EBE5C1C" w:tentative="1">
      <w:start w:val="1"/>
      <w:numFmt w:val="bullet"/>
      <w:lvlText w:val=""/>
      <w:lvlJc w:val="left"/>
      <w:pPr>
        <w:tabs>
          <w:tab w:val="num" w:pos="5400"/>
        </w:tabs>
        <w:ind w:left="5400" w:hanging="360"/>
      </w:pPr>
      <w:rPr>
        <w:rFonts w:ascii="Symbol" w:hAnsi="Symbol" w:hint="default"/>
      </w:rPr>
    </w:lvl>
    <w:lvl w:ilvl="7" w:tplc="2500CFA2" w:tentative="1">
      <w:start w:val="1"/>
      <w:numFmt w:val="bullet"/>
      <w:lvlText w:val="o"/>
      <w:lvlJc w:val="left"/>
      <w:pPr>
        <w:tabs>
          <w:tab w:val="num" w:pos="6120"/>
        </w:tabs>
        <w:ind w:left="6120" w:hanging="360"/>
      </w:pPr>
      <w:rPr>
        <w:rFonts w:ascii="Courier New" w:hAnsi="Courier New" w:hint="default"/>
      </w:rPr>
    </w:lvl>
    <w:lvl w:ilvl="8" w:tplc="0F301E3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B30274"/>
    <w:multiLevelType w:val="hybridMultilevel"/>
    <w:tmpl w:val="889EBFEC"/>
    <w:lvl w:ilvl="0" w:tplc="2150492A">
      <w:start w:val="1"/>
      <w:numFmt w:val="bullet"/>
      <w:lvlText w:val=""/>
      <w:lvlJc w:val="left"/>
      <w:pPr>
        <w:tabs>
          <w:tab w:val="num" w:pos="1080"/>
        </w:tabs>
        <w:ind w:left="1080" w:hanging="360"/>
      </w:pPr>
      <w:rPr>
        <w:rFonts w:ascii="Symbol" w:hAnsi="Symbol" w:hint="default"/>
      </w:rPr>
    </w:lvl>
    <w:lvl w:ilvl="1" w:tplc="5E66D10E" w:tentative="1">
      <w:start w:val="1"/>
      <w:numFmt w:val="bullet"/>
      <w:lvlText w:val="o"/>
      <w:lvlJc w:val="left"/>
      <w:pPr>
        <w:tabs>
          <w:tab w:val="num" w:pos="1800"/>
        </w:tabs>
        <w:ind w:left="1800" w:hanging="360"/>
      </w:pPr>
      <w:rPr>
        <w:rFonts w:ascii="Courier New" w:hAnsi="Courier New" w:hint="default"/>
      </w:rPr>
    </w:lvl>
    <w:lvl w:ilvl="2" w:tplc="B98A7CFC" w:tentative="1">
      <w:start w:val="1"/>
      <w:numFmt w:val="bullet"/>
      <w:lvlText w:val=""/>
      <w:lvlJc w:val="left"/>
      <w:pPr>
        <w:tabs>
          <w:tab w:val="num" w:pos="2520"/>
        </w:tabs>
        <w:ind w:left="2520" w:hanging="360"/>
      </w:pPr>
      <w:rPr>
        <w:rFonts w:ascii="Wingdings" w:hAnsi="Wingdings" w:hint="default"/>
      </w:rPr>
    </w:lvl>
    <w:lvl w:ilvl="3" w:tplc="41082438" w:tentative="1">
      <w:start w:val="1"/>
      <w:numFmt w:val="bullet"/>
      <w:lvlText w:val=""/>
      <w:lvlJc w:val="left"/>
      <w:pPr>
        <w:tabs>
          <w:tab w:val="num" w:pos="3240"/>
        </w:tabs>
        <w:ind w:left="3240" w:hanging="360"/>
      </w:pPr>
      <w:rPr>
        <w:rFonts w:ascii="Symbol" w:hAnsi="Symbol" w:hint="default"/>
      </w:rPr>
    </w:lvl>
    <w:lvl w:ilvl="4" w:tplc="CC94C3D6" w:tentative="1">
      <w:start w:val="1"/>
      <w:numFmt w:val="bullet"/>
      <w:lvlText w:val="o"/>
      <w:lvlJc w:val="left"/>
      <w:pPr>
        <w:tabs>
          <w:tab w:val="num" w:pos="3960"/>
        </w:tabs>
        <w:ind w:left="3960" w:hanging="360"/>
      </w:pPr>
      <w:rPr>
        <w:rFonts w:ascii="Courier New" w:hAnsi="Courier New" w:hint="default"/>
      </w:rPr>
    </w:lvl>
    <w:lvl w:ilvl="5" w:tplc="8BC46ADC" w:tentative="1">
      <w:start w:val="1"/>
      <w:numFmt w:val="bullet"/>
      <w:lvlText w:val=""/>
      <w:lvlJc w:val="left"/>
      <w:pPr>
        <w:tabs>
          <w:tab w:val="num" w:pos="4680"/>
        </w:tabs>
        <w:ind w:left="4680" w:hanging="360"/>
      </w:pPr>
      <w:rPr>
        <w:rFonts w:ascii="Wingdings" w:hAnsi="Wingdings" w:hint="default"/>
      </w:rPr>
    </w:lvl>
    <w:lvl w:ilvl="6" w:tplc="039245A4" w:tentative="1">
      <w:start w:val="1"/>
      <w:numFmt w:val="bullet"/>
      <w:lvlText w:val=""/>
      <w:lvlJc w:val="left"/>
      <w:pPr>
        <w:tabs>
          <w:tab w:val="num" w:pos="5400"/>
        </w:tabs>
        <w:ind w:left="5400" w:hanging="360"/>
      </w:pPr>
      <w:rPr>
        <w:rFonts w:ascii="Symbol" w:hAnsi="Symbol" w:hint="default"/>
      </w:rPr>
    </w:lvl>
    <w:lvl w:ilvl="7" w:tplc="F0F2F25A" w:tentative="1">
      <w:start w:val="1"/>
      <w:numFmt w:val="bullet"/>
      <w:lvlText w:val="o"/>
      <w:lvlJc w:val="left"/>
      <w:pPr>
        <w:tabs>
          <w:tab w:val="num" w:pos="6120"/>
        </w:tabs>
        <w:ind w:left="6120" w:hanging="360"/>
      </w:pPr>
      <w:rPr>
        <w:rFonts w:ascii="Courier New" w:hAnsi="Courier New" w:hint="default"/>
      </w:rPr>
    </w:lvl>
    <w:lvl w:ilvl="8" w:tplc="2230F13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F02972"/>
    <w:multiLevelType w:val="hybridMultilevel"/>
    <w:tmpl w:val="8F38E38E"/>
    <w:lvl w:ilvl="0" w:tplc="B34E303A">
      <w:start w:val="1"/>
      <w:numFmt w:val="bullet"/>
      <w:lvlText w:val=""/>
      <w:lvlJc w:val="left"/>
      <w:pPr>
        <w:tabs>
          <w:tab w:val="num" w:pos="1044"/>
        </w:tabs>
        <w:ind w:left="1008" w:hanging="324"/>
      </w:pPr>
      <w:rPr>
        <w:rFonts w:ascii="Wingdings" w:hAnsi="Wingdings" w:hint="default"/>
        <w:sz w:val="20"/>
      </w:rPr>
    </w:lvl>
    <w:lvl w:ilvl="1" w:tplc="6ECCFB60" w:tentative="1">
      <w:start w:val="1"/>
      <w:numFmt w:val="bullet"/>
      <w:lvlText w:val="o"/>
      <w:lvlJc w:val="left"/>
      <w:pPr>
        <w:tabs>
          <w:tab w:val="num" w:pos="2124"/>
        </w:tabs>
        <w:ind w:left="2124" w:hanging="360"/>
      </w:pPr>
      <w:rPr>
        <w:rFonts w:ascii="Courier New" w:hAnsi="Courier New" w:hint="default"/>
      </w:rPr>
    </w:lvl>
    <w:lvl w:ilvl="2" w:tplc="4A8C54CC" w:tentative="1">
      <w:start w:val="1"/>
      <w:numFmt w:val="bullet"/>
      <w:lvlText w:val=""/>
      <w:lvlJc w:val="left"/>
      <w:pPr>
        <w:tabs>
          <w:tab w:val="num" w:pos="2844"/>
        </w:tabs>
        <w:ind w:left="2844" w:hanging="360"/>
      </w:pPr>
      <w:rPr>
        <w:rFonts w:ascii="Wingdings" w:hAnsi="Wingdings" w:hint="default"/>
      </w:rPr>
    </w:lvl>
    <w:lvl w:ilvl="3" w:tplc="A816DD36" w:tentative="1">
      <w:start w:val="1"/>
      <w:numFmt w:val="bullet"/>
      <w:lvlText w:val=""/>
      <w:lvlJc w:val="left"/>
      <w:pPr>
        <w:tabs>
          <w:tab w:val="num" w:pos="3564"/>
        </w:tabs>
        <w:ind w:left="3564" w:hanging="360"/>
      </w:pPr>
      <w:rPr>
        <w:rFonts w:ascii="Symbol" w:hAnsi="Symbol" w:hint="default"/>
      </w:rPr>
    </w:lvl>
    <w:lvl w:ilvl="4" w:tplc="EFF29912" w:tentative="1">
      <w:start w:val="1"/>
      <w:numFmt w:val="bullet"/>
      <w:lvlText w:val="o"/>
      <w:lvlJc w:val="left"/>
      <w:pPr>
        <w:tabs>
          <w:tab w:val="num" w:pos="4284"/>
        </w:tabs>
        <w:ind w:left="4284" w:hanging="360"/>
      </w:pPr>
      <w:rPr>
        <w:rFonts w:ascii="Courier New" w:hAnsi="Courier New" w:hint="default"/>
      </w:rPr>
    </w:lvl>
    <w:lvl w:ilvl="5" w:tplc="D88029AE" w:tentative="1">
      <w:start w:val="1"/>
      <w:numFmt w:val="bullet"/>
      <w:lvlText w:val=""/>
      <w:lvlJc w:val="left"/>
      <w:pPr>
        <w:tabs>
          <w:tab w:val="num" w:pos="5004"/>
        </w:tabs>
        <w:ind w:left="5004" w:hanging="360"/>
      </w:pPr>
      <w:rPr>
        <w:rFonts w:ascii="Wingdings" w:hAnsi="Wingdings" w:hint="default"/>
      </w:rPr>
    </w:lvl>
    <w:lvl w:ilvl="6" w:tplc="7F1E37F6" w:tentative="1">
      <w:start w:val="1"/>
      <w:numFmt w:val="bullet"/>
      <w:lvlText w:val=""/>
      <w:lvlJc w:val="left"/>
      <w:pPr>
        <w:tabs>
          <w:tab w:val="num" w:pos="5724"/>
        </w:tabs>
        <w:ind w:left="5724" w:hanging="360"/>
      </w:pPr>
      <w:rPr>
        <w:rFonts w:ascii="Symbol" w:hAnsi="Symbol" w:hint="default"/>
      </w:rPr>
    </w:lvl>
    <w:lvl w:ilvl="7" w:tplc="33A49D7A" w:tentative="1">
      <w:start w:val="1"/>
      <w:numFmt w:val="bullet"/>
      <w:lvlText w:val="o"/>
      <w:lvlJc w:val="left"/>
      <w:pPr>
        <w:tabs>
          <w:tab w:val="num" w:pos="6444"/>
        </w:tabs>
        <w:ind w:left="6444" w:hanging="360"/>
      </w:pPr>
      <w:rPr>
        <w:rFonts w:ascii="Courier New" w:hAnsi="Courier New" w:hint="default"/>
      </w:rPr>
    </w:lvl>
    <w:lvl w:ilvl="8" w:tplc="EEF24652" w:tentative="1">
      <w:start w:val="1"/>
      <w:numFmt w:val="bullet"/>
      <w:lvlText w:val=""/>
      <w:lvlJc w:val="left"/>
      <w:pPr>
        <w:tabs>
          <w:tab w:val="num" w:pos="7164"/>
        </w:tabs>
        <w:ind w:left="7164" w:hanging="360"/>
      </w:pPr>
      <w:rPr>
        <w:rFonts w:ascii="Wingdings" w:hAnsi="Wingdings" w:hint="default"/>
      </w:rPr>
    </w:lvl>
  </w:abstractNum>
  <w:abstractNum w:abstractNumId="11" w15:restartNumberingAfterBreak="0">
    <w:nsid w:val="5EF77C43"/>
    <w:multiLevelType w:val="hybridMultilevel"/>
    <w:tmpl w:val="F2F2B532"/>
    <w:lvl w:ilvl="0" w:tplc="E3609C38">
      <w:start w:val="1"/>
      <w:numFmt w:val="bullet"/>
      <w:lvlText w:val=""/>
      <w:lvlJc w:val="left"/>
      <w:pPr>
        <w:tabs>
          <w:tab w:val="num" w:pos="1080"/>
        </w:tabs>
        <w:ind w:left="1080" w:hanging="360"/>
      </w:pPr>
      <w:rPr>
        <w:rFonts w:ascii="Symbol" w:hAnsi="Symbol" w:hint="default"/>
      </w:rPr>
    </w:lvl>
    <w:lvl w:ilvl="1" w:tplc="94062562" w:tentative="1">
      <w:start w:val="1"/>
      <w:numFmt w:val="bullet"/>
      <w:lvlText w:val="o"/>
      <w:lvlJc w:val="left"/>
      <w:pPr>
        <w:tabs>
          <w:tab w:val="num" w:pos="1800"/>
        </w:tabs>
        <w:ind w:left="1800" w:hanging="360"/>
      </w:pPr>
      <w:rPr>
        <w:rFonts w:ascii="Courier New" w:hAnsi="Courier New" w:hint="default"/>
      </w:rPr>
    </w:lvl>
    <w:lvl w:ilvl="2" w:tplc="774C00E8" w:tentative="1">
      <w:start w:val="1"/>
      <w:numFmt w:val="bullet"/>
      <w:lvlText w:val=""/>
      <w:lvlJc w:val="left"/>
      <w:pPr>
        <w:tabs>
          <w:tab w:val="num" w:pos="2520"/>
        </w:tabs>
        <w:ind w:left="2520" w:hanging="360"/>
      </w:pPr>
      <w:rPr>
        <w:rFonts w:ascii="Wingdings" w:hAnsi="Wingdings" w:hint="default"/>
      </w:rPr>
    </w:lvl>
    <w:lvl w:ilvl="3" w:tplc="FB9E85EA" w:tentative="1">
      <w:start w:val="1"/>
      <w:numFmt w:val="bullet"/>
      <w:lvlText w:val=""/>
      <w:lvlJc w:val="left"/>
      <w:pPr>
        <w:tabs>
          <w:tab w:val="num" w:pos="3240"/>
        </w:tabs>
        <w:ind w:left="3240" w:hanging="360"/>
      </w:pPr>
      <w:rPr>
        <w:rFonts w:ascii="Symbol" w:hAnsi="Symbol" w:hint="default"/>
      </w:rPr>
    </w:lvl>
    <w:lvl w:ilvl="4" w:tplc="FC8A019A" w:tentative="1">
      <w:start w:val="1"/>
      <w:numFmt w:val="bullet"/>
      <w:lvlText w:val="o"/>
      <w:lvlJc w:val="left"/>
      <w:pPr>
        <w:tabs>
          <w:tab w:val="num" w:pos="3960"/>
        </w:tabs>
        <w:ind w:left="3960" w:hanging="360"/>
      </w:pPr>
      <w:rPr>
        <w:rFonts w:ascii="Courier New" w:hAnsi="Courier New" w:hint="default"/>
      </w:rPr>
    </w:lvl>
    <w:lvl w:ilvl="5" w:tplc="B450D7FE" w:tentative="1">
      <w:start w:val="1"/>
      <w:numFmt w:val="bullet"/>
      <w:lvlText w:val=""/>
      <w:lvlJc w:val="left"/>
      <w:pPr>
        <w:tabs>
          <w:tab w:val="num" w:pos="4680"/>
        </w:tabs>
        <w:ind w:left="4680" w:hanging="360"/>
      </w:pPr>
      <w:rPr>
        <w:rFonts w:ascii="Wingdings" w:hAnsi="Wingdings" w:hint="default"/>
      </w:rPr>
    </w:lvl>
    <w:lvl w:ilvl="6" w:tplc="CDE0B60E" w:tentative="1">
      <w:start w:val="1"/>
      <w:numFmt w:val="bullet"/>
      <w:lvlText w:val=""/>
      <w:lvlJc w:val="left"/>
      <w:pPr>
        <w:tabs>
          <w:tab w:val="num" w:pos="5400"/>
        </w:tabs>
        <w:ind w:left="5400" w:hanging="360"/>
      </w:pPr>
      <w:rPr>
        <w:rFonts w:ascii="Symbol" w:hAnsi="Symbol" w:hint="default"/>
      </w:rPr>
    </w:lvl>
    <w:lvl w:ilvl="7" w:tplc="B7A254AC" w:tentative="1">
      <w:start w:val="1"/>
      <w:numFmt w:val="bullet"/>
      <w:lvlText w:val="o"/>
      <w:lvlJc w:val="left"/>
      <w:pPr>
        <w:tabs>
          <w:tab w:val="num" w:pos="6120"/>
        </w:tabs>
        <w:ind w:left="6120" w:hanging="360"/>
      </w:pPr>
      <w:rPr>
        <w:rFonts w:ascii="Courier New" w:hAnsi="Courier New" w:hint="default"/>
      </w:rPr>
    </w:lvl>
    <w:lvl w:ilvl="8" w:tplc="B1E2DF1E"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104BCA"/>
    <w:multiLevelType w:val="hybridMultilevel"/>
    <w:tmpl w:val="7E2039C0"/>
    <w:lvl w:ilvl="0" w:tplc="F824420C">
      <w:start w:val="1"/>
      <w:numFmt w:val="bullet"/>
      <w:lvlText w:val=""/>
      <w:lvlJc w:val="left"/>
      <w:pPr>
        <w:tabs>
          <w:tab w:val="num" w:pos="1080"/>
        </w:tabs>
        <w:ind w:left="1080" w:hanging="360"/>
      </w:pPr>
      <w:rPr>
        <w:rFonts w:ascii="Symbol" w:hAnsi="Symbol" w:hint="default"/>
      </w:rPr>
    </w:lvl>
    <w:lvl w:ilvl="1" w:tplc="2D487EBC" w:tentative="1">
      <w:start w:val="1"/>
      <w:numFmt w:val="bullet"/>
      <w:lvlText w:val="o"/>
      <w:lvlJc w:val="left"/>
      <w:pPr>
        <w:tabs>
          <w:tab w:val="num" w:pos="1800"/>
        </w:tabs>
        <w:ind w:left="1800" w:hanging="360"/>
      </w:pPr>
      <w:rPr>
        <w:rFonts w:ascii="Courier New" w:hAnsi="Courier New" w:hint="default"/>
      </w:rPr>
    </w:lvl>
    <w:lvl w:ilvl="2" w:tplc="63DA28EA" w:tentative="1">
      <w:start w:val="1"/>
      <w:numFmt w:val="bullet"/>
      <w:lvlText w:val=""/>
      <w:lvlJc w:val="left"/>
      <w:pPr>
        <w:tabs>
          <w:tab w:val="num" w:pos="2520"/>
        </w:tabs>
        <w:ind w:left="2520" w:hanging="360"/>
      </w:pPr>
      <w:rPr>
        <w:rFonts w:ascii="Wingdings" w:hAnsi="Wingdings" w:hint="default"/>
      </w:rPr>
    </w:lvl>
    <w:lvl w:ilvl="3" w:tplc="F38A9488" w:tentative="1">
      <w:start w:val="1"/>
      <w:numFmt w:val="bullet"/>
      <w:lvlText w:val=""/>
      <w:lvlJc w:val="left"/>
      <w:pPr>
        <w:tabs>
          <w:tab w:val="num" w:pos="3240"/>
        </w:tabs>
        <w:ind w:left="3240" w:hanging="360"/>
      </w:pPr>
      <w:rPr>
        <w:rFonts w:ascii="Symbol" w:hAnsi="Symbol" w:hint="default"/>
      </w:rPr>
    </w:lvl>
    <w:lvl w:ilvl="4" w:tplc="B5DEAE12" w:tentative="1">
      <w:start w:val="1"/>
      <w:numFmt w:val="bullet"/>
      <w:lvlText w:val="o"/>
      <w:lvlJc w:val="left"/>
      <w:pPr>
        <w:tabs>
          <w:tab w:val="num" w:pos="3960"/>
        </w:tabs>
        <w:ind w:left="3960" w:hanging="360"/>
      </w:pPr>
      <w:rPr>
        <w:rFonts w:ascii="Courier New" w:hAnsi="Courier New" w:hint="default"/>
      </w:rPr>
    </w:lvl>
    <w:lvl w:ilvl="5" w:tplc="791C93FC" w:tentative="1">
      <w:start w:val="1"/>
      <w:numFmt w:val="bullet"/>
      <w:lvlText w:val=""/>
      <w:lvlJc w:val="left"/>
      <w:pPr>
        <w:tabs>
          <w:tab w:val="num" w:pos="4680"/>
        </w:tabs>
        <w:ind w:left="4680" w:hanging="360"/>
      </w:pPr>
      <w:rPr>
        <w:rFonts w:ascii="Wingdings" w:hAnsi="Wingdings" w:hint="default"/>
      </w:rPr>
    </w:lvl>
    <w:lvl w:ilvl="6" w:tplc="B58406AA" w:tentative="1">
      <w:start w:val="1"/>
      <w:numFmt w:val="bullet"/>
      <w:lvlText w:val=""/>
      <w:lvlJc w:val="left"/>
      <w:pPr>
        <w:tabs>
          <w:tab w:val="num" w:pos="5400"/>
        </w:tabs>
        <w:ind w:left="5400" w:hanging="360"/>
      </w:pPr>
      <w:rPr>
        <w:rFonts w:ascii="Symbol" w:hAnsi="Symbol" w:hint="default"/>
      </w:rPr>
    </w:lvl>
    <w:lvl w:ilvl="7" w:tplc="2BB6429C" w:tentative="1">
      <w:start w:val="1"/>
      <w:numFmt w:val="bullet"/>
      <w:lvlText w:val="o"/>
      <w:lvlJc w:val="left"/>
      <w:pPr>
        <w:tabs>
          <w:tab w:val="num" w:pos="6120"/>
        </w:tabs>
        <w:ind w:left="6120" w:hanging="360"/>
      </w:pPr>
      <w:rPr>
        <w:rFonts w:ascii="Courier New" w:hAnsi="Courier New" w:hint="default"/>
      </w:rPr>
    </w:lvl>
    <w:lvl w:ilvl="8" w:tplc="B204DB1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E233D4"/>
    <w:multiLevelType w:val="hybridMultilevel"/>
    <w:tmpl w:val="1A9298E0"/>
    <w:lvl w:ilvl="0" w:tplc="55365AD0">
      <w:start w:val="1"/>
      <w:numFmt w:val="bullet"/>
      <w:lvlText w:val=""/>
      <w:lvlJc w:val="left"/>
      <w:pPr>
        <w:tabs>
          <w:tab w:val="num" w:pos="1080"/>
        </w:tabs>
        <w:ind w:left="1080" w:hanging="360"/>
      </w:pPr>
      <w:rPr>
        <w:rFonts w:ascii="Symbol" w:hAnsi="Symbol" w:hint="default"/>
      </w:rPr>
    </w:lvl>
    <w:lvl w:ilvl="1" w:tplc="5B203624" w:tentative="1">
      <w:start w:val="1"/>
      <w:numFmt w:val="bullet"/>
      <w:lvlText w:val="o"/>
      <w:lvlJc w:val="left"/>
      <w:pPr>
        <w:tabs>
          <w:tab w:val="num" w:pos="1800"/>
        </w:tabs>
        <w:ind w:left="1800" w:hanging="360"/>
      </w:pPr>
      <w:rPr>
        <w:rFonts w:ascii="Courier New" w:hAnsi="Courier New" w:hint="default"/>
      </w:rPr>
    </w:lvl>
    <w:lvl w:ilvl="2" w:tplc="702E3126" w:tentative="1">
      <w:start w:val="1"/>
      <w:numFmt w:val="bullet"/>
      <w:lvlText w:val=""/>
      <w:lvlJc w:val="left"/>
      <w:pPr>
        <w:tabs>
          <w:tab w:val="num" w:pos="2520"/>
        </w:tabs>
        <w:ind w:left="2520" w:hanging="360"/>
      </w:pPr>
      <w:rPr>
        <w:rFonts w:ascii="Wingdings" w:hAnsi="Wingdings" w:hint="default"/>
      </w:rPr>
    </w:lvl>
    <w:lvl w:ilvl="3" w:tplc="E8F8FECC" w:tentative="1">
      <w:start w:val="1"/>
      <w:numFmt w:val="bullet"/>
      <w:lvlText w:val=""/>
      <w:lvlJc w:val="left"/>
      <w:pPr>
        <w:tabs>
          <w:tab w:val="num" w:pos="3240"/>
        </w:tabs>
        <w:ind w:left="3240" w:hanging="360"/>
      </w:pPr>
      <w:rPr>
        <w:rFonts w:ascii="Symbol" w:hAnsi="Symbol" w:hint="default"/>
      </w:rPr>
    </w:lvl>
    <w:lvl w:ilvl="4" w:tplc="94FC17A8" w:tentative="1">
      <w:start w:val="1"/>
      <w:numFmt w:val="bullet"/>
      <w:lvlText w:val="o"/>
      <w:lvlJc w:val="left"/>
      <w:pPr>
        <w:tabs>
          <w:tab w:val="num" w:pos="3960"/>
        </w:tabs>
        <w:ind w:left="3960" w:hanging="360"/>
      </w:pPr>
      <w:rPr>
        <w:rFonts w:ascii="Courier New" w:hAnsi="Courier New" w:hint="default"/>
      </w:rPr>
    </w:lvl>
    <w:lvl w:ilvl="5" w:tplc="CCF2FC9E" w:tentative="1">
      <w:start w:val="1"/>
      <w:numFmt w:val="bullet"/>
      <w:lvlText w:val=""/>
      <w:lvlJc w:val="left"/>
      <w:pPr>
        <w:tabs>
          <w:tab w:val="num" w:pos="4680"/>
        </w:tabs>
        <w:ind w:left="4680" w:hanging="360"/>
      </w:pPr>
      <w:rPr>
        <w:rFonts w:ascii="Wingdings" w:hAnsi="Wingdings" w:hint="default"/>
      </w:rPr>
    </w:lvl>
    <w:lvl w:ilvl="6" w:tplc="F1584EC6" w:tentative="1">
      <w:start w:val="1"/>
      <w:numFmt w:val="bullet"/>
      <w:lvlText w:val=""/>
      <w:lvlJc w:val="left"/>
      <w:pPr>
        <w:tabs>
          <w:tab w:val="num" w:pos="5400"/>
        </w:tabs>
        <w:ind w:left="5400" w:hanging="360"/>
      </w:pPr>
      <w:rPr>
        <w:rFonts w:ascii="Symbol" w:hAnsi="Symbol" w:hint="default"/>
      </w:rPr>
    </w:lvl>
    <w:lvl w:ilvl="7" w:tplc="8EF86376" w:tentative="1">
      <w:start w:val="1"/>
      <w:numFmt w:val="bullet"/>
      <w:lvlText w:val="o"/>
      <w:lvlJc w:val="left"/>
      <w:pPr>
        <w:tabs>
          <w:tab w:val="num" w:pos="6120"/>
        </w:tabs>
        <w:ind w:left="6120" w:hanging="360"/>
      </w:pPr>
      <w:rPr>
        <w:rFonts w:ascii="Courier New" w:hAnsi="Courier New" w:hint="default"/>
      </w:rPr>
    </w:lvl>
    <w:lvl w:ilvl="8" w:tplc="3E161C0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CB584C"/>
    <w:multiLevelType w:val="hybridMultilevel"/>
    <w:tmpl w:val="4E2AF6B8"/>
    <w:lvl w:ilvl="0" w:tplc="794A672E">
      <w:start w:val="1"/>
      <w:numFmt w:val="bullet"/>
      <w:lvlText w:val=""/>
      <w:lvlJc w:val="left"/>
      <w:pPr>
        <w:tabs>
          <w:tab w:val="num" w:pos="720"/>
        </w:tabs>
        <w:ind w:left="720" w:hanging="360"/>
      </w:pPr>
      <w:rPr>
        <w:rFonts w:ascii="Symbol" w:hAnsi="Symbol" w:hint="default"/>
      </w:rPr>
    </w:lvl>
    <w:lvl w:ilvl="1" w:tplc="CBE6DBB2">
      <w:start w:val="1"/>
      <w:numFmt w:val="bullet"/>
      <w:lvlText w:val="o"/>
      <w:lvlJc w:val="left"/>
      <w:pPr>
        <w:tabs>
          <w:tab w:val="num" w:pos="1440"/>
        </w:tabs>
        <w:ind w:left="1440" w:hanging="360"/>
      </w:pPr>
      <w:rPr>
        <w:rFonts w:ascii="Courier New" w:hAnsi="Courier New" w:hint="default"/>
      </w:rPr>
    </w:lvl>
    <w:lvl w:ilvl="2" w:tplc="CEA8B216" w:tentative="1">
      <w:start w:val="1"/>
      <w:numFmt w:val="bullet"/>
      <w:lvlText w:val=""/>
      <w:lvlJc w:val="left"/>
      <w:pPr>
        <w:tabs>
          <w:tab w:val="num" w:pos="2160"/>
        </w:tabs>
        <w:ind w:left="2160" w:hanging="360"/>
      </w:pPr>
      <w:rPr>
        <w:rFonts w:ascii="Wingdings" w:hAnsi="Wingdings" w:hint="default"/>
      </w:rPr>
    </w:lvl>
    <w:lvl w:ilvl="3" w:tplc="A39AE5EA" w:tentative="1">
      <w:start w:val="1"/>
      <w:numFmt w:val="bullet"/>
      <w:lvlText w:val=""/>
      <w:lvlJc w:val="left"/>
      <w:pPr>
        <w:tabs>
          <w:tab w:val="num" w:pos="2880"/>
        </w:tabs>
        <w:ind w:left="2880" w:hanging="360"/>
      </w:pPr>
      <w:rPr>
        <w:rFonts w:ascii="Symbol" w:hAnsi="Symbol" w:hint="default"/>
      </w:rPr>
    </w:lvl>
    <w:lvl w:ilvl="4" w:tplc="F81852DA" w:tentative="1">
      <w:start w:val="1"/>
      <w:numFmt w:val="bullet"/>
      <w:lvlText w:val="o"/>
      <w:lvlJc w:val="left"/>
      <w:pPr>
        <w:tabs>
          <w:tab w:val="num" w:pos="3600"/>
        </w:tabs>
        <w:ind w:left="3600" w:hanging="360"/>
      </w:pPr>
      <w:rPr>
        <w:rFonts w:ascii="Courier New" w:hAnsi="Courier New" w:hint="default"/>
      </w:rPr>
    </w:lvl>
    <w:lvl w:ilvl="5" w:tplc="D5B63148" w:tentative="1">
      <w:start w:val="1"/>
      <w:numFmt w:val="bullet"/>
      <w:lvlText w:val=""/>
      <w:lvlJc w:val="left"/>
      <w:pPr>
        <w:tabs>
          <w:tab w:val="num" w:pos="4320"/>
        </w:tabs>
        <w:ind w:left="4320" w:hanging="360"/>
      </w:pPr>
      <w:rPr>
        <w:rFonts w:ascii="Wingdings" w:hAnsi="Wingdings" w:hint="default"/>
      </w:rPr>
    </w:lvl>
    <w:lvl w:ilvl="6" w:tplc="E3C0C150" w:tentative="1">
      <w:start w:val="1"/>
      <w:numFmt w:val="bullet"/>
      <w:lvlText w:val=""/>
      <w:lvlJc w:val="left"/>
      <w:pPr>
        <w:tabs>
          <w:tab w:val="num" w:pos="5040"/>
        </w:tabs>
        <w:ind w:left="5040" w:hanging="360"/>
      </w:pPr>
      <w:rPr>
        <w:rFonts w:ascii="Symbol" w:hAnsi="Symbol" w:hint="default"/>
      </w:rPr>
    </w:lvl>
    <w:lvl w:ilvl="7" w:tplc="ACC6CFE2" w:tentative="1">
      <w:start w:val="1"/>
      <w:numFmt w:val="bullet"/>
      <w:lvlText w:val="o"/>
      <w:lvlJc w:val="left"/>
      <w:pPr>
        <w:tabs>
          <w:tab w:val="num" w:pos="5760"/>
        </w:tabs>
        <w:ind w:left="5760" w:hanging="360"/>
      </w:pPr>
      <w:rPr>
        <w:rFonts w:ascii="Courier New" w:hAnsi="Courier New" w:hint="default"/>
      </w:rPr>
    </w:lvl>
    <w:lvl w:ilvl="8" w:tplc="9BD4B5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36622"/>
    <w:multiLevelType w:val="hybridMultilevel"/>
    <w:tmpl w:val="F4EED7AA"/>
    <w:lvl w:ilvl="0" w:tplc="B9E4F0CA">
      <w:start w:val="1"/>
      <w:numFmt w:val="bullet"/>
      <w:lvlText w:val=""/>
      <w:lvlJc w:val="left"/>
      <w:pPr>
        <w:tabs>
          <w:tab w:val="num" w:pos="1080"/>
        </w:tabs>
        <w:ind w:left="1080" w:hanging="360"/>
      </w:pPr>
      <w:rPr>
        <w:rFonts w:ascii="Symbol" w:hAnsi="Symbol" w:hint="default"/>
      </w:rPr>
    </w:lvl>
    <w:lvl w:ilvl="1" w:tplc="126AD064" w:tentative="1">
      <w:start w:val="1"/>
      <w:numFmt w:val="bullet"/>
      <w:lvlText w:val="o"/>
      <w:lvlJc w:val="left"/>
      <w:pPr>
        <w:tabs>
          <w:tab w:val="num" w:pos="1800"/>
        </w:tabs>
        <w:ind w:left="1800" w:hanging="360"/>
      </w:pPr>
      <w:rPr>
        <w:rFonts w:ascii="Courier New" w:hAnsi="Courier New" w:hint="default"/>
      </w:rPr>
    </w:lvl>
    <w:lvl w:ilvl="2" w:tplc="299C8BD2" w:tentative="1">
      <w:start w:val="1"/>
      <w:numFmt w:val="bullet"/>
      <w:lvlText w:val=""/>
      <w:lvlJc w:val="left"/>
      <w:pPr>
        <w:tabs>
          <w:tab w:val="num" w:pos="2520"/>
        </w:tabs>
        <w:ind w:left="2520" w:hanging="360"/>
      </w:pPr>
      <w:rPr>
        <w:rFonts w:ascii="Wingdings" w:hAnsi="Wingdings" w:hint="default"/>
      </w:rPr>
    </w:lvl>
    <w:lvl w:ilvl="3" w:tplc="72F22584" w:tentative="1">
      <w:start w:val="1"/>
      <w:numFmt w:val="bullet"/>
      <w:lvlText w:val=""/>
      <w:lvlJc w:val="left"/>
      <w:pPr>
        <w:tabs>
          <w:tab w:val="num" w:pos="3240"/>
        </w:tabs>
        <w:ind w:left="3240" w:hanging="360"/>
      </w:pPr>
      <w:rPr>
        <w:rFonts w:ascii="Symbol" w:hAnsi="Symbol" w:hint="default"/>
      </w:rPr>
    </w:lvl>
    <w:lvl w:ilvl="4" w:tplc="808C0EE8" w:tentative="1">
      <w:start w:val="1"/>
      <w:numFmt w:val="bullet"/>
      <w:lvlText w:val="o"/>
      <w:lvlJc w:val="left"/>
      <w:pPr>
        <w:tabs>
          <w:tab w:val="num" w:pos="3960"/>
        </w:tabs>
        <w:ind w:left="3960" w:hanging="360"/>
      </w:pPr>
      <w:rPr>
        <w:rFonts w:ascii="Courier New" w:hAnsi="Courier New" w:hint="default"/>
      </w:rPr>
    </w:lvl>
    <w:lvl w:ilvl="5" w:tplc="2CD8ADA2" w:tentative="1">
      <w:start w:val="1"/>
      <w:numFmt w:val="bullet"/>
      <w:lvlText w:val=""/>
      <w:lvlJc w:val="left"/>
      <w:pPr>
        <w:tabs>
          <w:tab w:val="num" w:pos="4680"/>
        </w:tabs>
        <w:ind w:left="4680" w:hanging="360"/>
      </w:pPr>
      <w:rPr>
        <w:rFonts w:ascii="Wingdings" w:hAnsi="Wingdings" w:hint="default"/>
      </w:rPr>
    </w:lvl>
    <w:lvl w:ilvl="6" w:tplc="B8620648" w:tentative="1">
      <w:start w:val="1"/>
      <w:numFmt w:val="bullet"/>
      <w:lvlText w:val=""/>
      <w:lvlJc w:val="left"/>
      <w:pPr>
        <w:tabs>
          <w:tab w:val="num" w:pos="5400"/>
        </w:tabs>
        <w:ind w:left="5400" w:hanging="360"/>
      </w:pPr>
      <w:rPr>
        <w:rFonts w:ascii="Symbol" w:hAnsi="Symbol" w:hint="default"/>
      </w:rPr>
    </w:lvl>
    <w:lvl w:ilvl="7" w:tplc="315636AC" w:tentative="1">
      <w:start w:val="1"/>
      <w:numFmt w:val="bullet"/>
      <w:lvlText w:val="o"/>
      <w:lvlJc w:val="left"/>
      <w:pPr>
        <w:tabs>
          <w:tab w:val="num" w:pos="6120"/>
        </w:tabs>
        <w:ind w:left="6120" w:hanging="360"/>
      </w:pPr>
      <w:rPr>
        <w:rFonts w:ascii="Courier New" w:hAnsi="Courier New" w:hint="default"/>
      </w:rPr>
    </w:lvl>
    <w:lvl w:ilvl="8" w:tplc="B866AB66" w:tentative="1">
      <w:start w:val="1"/>
      <w:numFmt w:val="bullet"/>
      <w:lvlText w:val=""/>
      <w:lvlJc w:val="left"/>
      <w:pPr>
        <w:tabs>
          <w:tab w:val="num" w:pos="6840"/>
        </w:tabs>
        <w:ind w:left="6840" w:hanging="360"/>
      </w:pPr>
      <w:rPr>
        <w:rFonts w:ascii="Wingdings" w:hAnsi="Wingdings" w:hint="default"/>
      </w:rPr>
    </w:lvl>
  </w:abstractNum>
  <w:num w:numId="1" w16cid:durableId="697581762">
    <w:abstractNumId w:val="10"/>
  </w:num>
  <w:num w:numId="2" w16cid:durableId="271327728">
    <w:abstractNumId w:val="6"/>
  </w:num>
  <w:num w:numId="3" w16cid:durableId="1485970965">
    <w:abstractNumId w:val="8"/>
  </w:num>
  <w:num w:numId="4" w16cid:durableId="1049570723">
    <w:abstractNumId w:val="12"/>
  </w:num>
  <w:num w:numId="5" w16cid:durableId="1897666998">
    <w:abstractNumId w:val="13"/>
  </w:num>
  <w:num w:numId="6" w16cid:durableId="979532102">
    <w:abstractNumId w:val="2"/>
  </w:num>
  <w:num w:numId="7" w16cid:durableId="32731278">
    <w:abstractNumId w:val="15"/>
  </w:num>
  <w:num w:numId="8" w16cid:durableId="12728081">
    <w:abstractNumId w:val="1"/>
  </w:num>
  <w:num w:numId="9" w16cid:durableId="59257148">
    <w:abstractNumId w:val="11"/>
  </w:num>
  <w:num w:numId="10" w16cid:durableId="1116489982">
    <w:abstractNumId w:val="14"/>
  </w:num>
  <w:num w:numId="11" w16cid:durableId="525679580">
    <w:abstractNumId w:val="5"/>
  </w:num>
  <w:num w:numId="12" w16cid:durableId="1034160446">
    <w:abstractNumId w:val="7"/>
  </w:num>
  <w:num w:numId="13" w16cid:durableId="1360156775">
    <w:abstractNumId w:val="9"/>
  </w:num>
  <w:num w:numId="14" w16cid:durableId="763962884">
    <w:abstractNumId w:val="3"/>
  </w:num>
  <w:num w:numId="15" w16cid:durableId="2132893280">
    <w:abstractNumId w:val="0"/>
  </w:num>
  <w:num w:numId="16" w16cid:durableId="987704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29"/>
    <w:rsid w:val="00000C05"/>
    <w:rsid w:val="000014BC"/>
    <w:rsid w:val="00002051"/>
    <w:rsid w:val="00002198"/>
    <w:rsid w:val="00004070"/>
    <w:rsid w:val="00005CEE"/>
    <w:rsid w:val="0001020B"/>
    <w:rsid w:val="000102AC"/>
    <w:rsid w:val="00011600"/>
    <w:rsid w:val="00014593"/>
    <w:rsid w:val="000170F2"/>
    <w:rsid w:val="000173FD"/>
    <w:rsid w:val="00023881"/>
    <w:rsid w:val="00025192"/>
    <w:rsid w:val="000255AE"/>
    <w:rsid w:val="00026BA2"/>
    <w:rsid w:val="0002711D"/>
    <w:rsid w:val="000313D6"/>
    <w:rsid w:val="00034775"/>
    <w:rsid w:val="00034DB4"/>
    <w:rsid w:val="000366F9"/>
    <w:rsid w:val="000370B5"/>
    <w:rsid w:val="00041A3A"/>
    <w:rsid w:val="00042D2F"/>
    <w:rsid w:val="00044AB1"/>
    <w:rsid w:val="00051A7B"/>
    <w:rsid w:val="00053ECE"/>
    <w:rsid w:val="00054619"/>
    <w:rsid w:val="00054DA5"/>
    <w:rsid w:val="00057488"/>
    <w:rsid w:val="00060093"/>
    <w:rsid w:val="000614C6"/>
    <w:rsid w:val="00062212"/>
    <w:rsid w:val="00062543"/>
    <w:rsid w:val="0006256F"/>
    <w:rsid w:val="00062A60"/>
    <w:rsid w:val="00064E75"/>
    <w:rsid w:val="00065525"/>
    <w:rsid w:val="00065558"/>
    <w:rsid w:val="00065C35"/>
    <w:rsid w:val="000669BE"/>
    <w:rsid w:val="00066C2F"/>
    <w:rsid w:val="0006718D"/>
    <w:rsid w:val="00072231"/>
    <w:rsid w:val="000731DB"/>
    <w:rsid w:val="0007420E"/>
    <w:rsid w:val="000752ED"/>
    <w:rsid w:val="0007572F"/>
    <w:rsid w:val="0007604F"/>
    <w:rsid w:val="0008077A"/>
    <w:rsid w:val="000819BA"/>
    <w:rsid w:val="000825F0"/>
    <w:rsid w:val="00082BE9"/>
    <w:rsid w:val="000836C3"/>
    <w:rsid w:val="00085451"/>
    <w:rsid w:val="000877E7"/>
    <w:rsid w:val="00087D18"/>
    <w:rsid w:val="000921FD"/>
    <w:rsid w:val="00094C66"/>
    <w:rsid w:val="000951C0"/>
    <w:rsid w:val="00095588"/>
    <w:rsid w:val="00096307"/>
    <w:rsid w:val="00096EDC"/>
    <w:rsid w:val="00097F50"/>
    <w:rsid w:val="000A0E64"/>
    <w:rsid w:val="000A15D5"/>
    <w:rsid w:val="000A4A7E"/>
    <w:rsid w:val="000A5815"/>
    <w:rsid w:val="000A598A"/>
    <w:rsid w:val="000A61B7"/>
    <w:rsid w:val="000A733D"/>
    <w:rsid w:val="000A7485"/>
    <w:rsid w:val="000B180D"/>
    <w:rsid w:val="000B3793"/>
    <w:rsid w:val="000B44E3"/>
    <w:rsid w:val="000B51E8"/>
    <w:rsid w:val="000B67AF"/>
    <w:rsid w:val="000B6CB7"/>
    <w:rsid w:val="000B7A42"/>
    <w:rsid w:val="000C08D3"/>
    <w:rsid w:val="000C10DD"/>
    <w:rsid w:val="000C1BF1"/>
    <w:rsid w:val="000C2399"/>
    <w:rsid w:val="000C4283"/>
    <w:rsid w:val="000C48B0"/>
    <w:rsid w:val="000C510B"/>
    <w:rsid w:val="000C5AC1"/>
    <w:rsid w:val="000C5E2D"/>
    <w:rsid w:val="000C705D"/>
    <w:rsid w:val="000C7DCD"/>
    <w:rsid w:val="000D03C3"/>
    <w:rsid w:val="000D1035"/>
    <w:rsid w:val="000D681B"/>
    <w:rsid w:val="000E0806"/>
    <w:rsid w:val="000E2DCE"/>
    <w:rsid w:val="000E52D5"/>
    <w:rsid w:val="000F1D4A"/>
    <w:rsid w:val="000F4598"/>
    <w:rsid w:val="000F4C23"/>
    <w:rsid w:val="000F549D"/>
    <w:rsid w:val="0010119E"/>
    <w:rsid w:val="00101D2C"/>
    <w:rsid w:val="0011086C"/>
    <w:rsid w:val="001113D0"/>
    <w:rsid w:val="00111B01"/>
    <w:rsid w:val="00111D3F"/>
    <w:rsid w:val="00113798"/>
    <w:rsid w:val="00114355"/>
    <w:rsid w:val="001168BC"/>
    <w:rsid w:val="001173DF"/>
    <w:rsid w:val="00122084"/>
    <w:rsid w:val="001224D5"/>
    <w:rsid w:val="001230B9"/>
    <w:rsid w:val="00123BE2"/>
    <w:rsid w:val="001251C0"/>
    <w:rsid w:val="00126CD6"/>
    <w:rsid w:val="001341A2"/>
    <w:rsid w:val="00137272"/>
    <w:rsid w:val="001378A0"/>
    <w:rsid w:val="00141106"/>
    <w:rsid w:val="00141E3F"/>
    <w:rsid w:val="0014343E"/>
    <w:rsid w:val="00143EAE"/>
    <w:rsid w:val="00144B24"/>
    <w:rsid w:val="0014501B"/>
    <w:rsid w:val="00145DC2"/>
    <w:rsid w:val="001473A9"/>
    <w:rsid w:val="00147CF8"/>
    <w:rsid w:val="001503B4"/>
    <w:rsid w:val="00152BF7"/>
    <w:rsid w:val="00153BC2"/>
    <w:rsid w:val="00154F84"/>
    <w:rsid w:val="001570FD"/>
    <w:rsid w:val="0016357A"/>
    <w:rsid w:val="001636DA"/>
    <w:rsid w:val="0016401B"/>
    <w:rsid w:val="0016497B"/>
    <w:rsid w:val="00170255"/>
    <w:rsid w:val="001750C5"/>
    <w:rsid w:val="00177E7B"/>
    <w:rsid w:val="00180F42"/>
    <w:rsid w:val="001811E5"/>
    <w:rsid w:val="00181858"/>
    <w:rsid w:val="00182697"/>
    <w:rsid w:val="00182998"/>
    <w:rsid w:val="00184325"/>
    <w:rsid w:val="0018755B"/>
    <w:rsid w:val="00191987"/>
    <w:rsid w:val="00194F6E"/>
    <w:rsid w:val="00195D93"/>
    <w:rsid w:val="001963E1"/>
    <w:rsid w:val="001A2247"/>
    <w:rsid w:val="001A3C00"/>
    <w:rsid w:val="001B203D"/>
    <w:rsid w:val="001B2A52"/>
    <w:rsid w:val="001B4E84"/>
    <w:rsid w:val="001B5E3B"/>
    <w:rsid w:val="001B6C6D"/>
    <w:rsid w:val="001B6D41"/>
    <w:rsid w:val="001B6D89"/>
    <w:rsid w:val="001B7775"/>
    <w:rsid w:val="001B7C35"/>
    <w:rsid w:val="001C02AB"/>
    <w:rsid w:val="001C25E8"/>
    <w:rsid w:val="001C2E36"/>
    <w:rsid w:val="001C31F7"/>
    <w:rsid w:val="001D0B7B"/>
    <w:rsid w:val="001E224A"/>
    <w:rsid w:val="001E240D"/>
    <w:rsid w:val="001E39EC"/>
    <w:rsid w:val="001E472E"/>
    <w:rsid w:val="001E5738"/>
    <w:rsid w:val="001E58F3"/>
    <w:rsid w:val="001F0CA8"/>
    <w:rsid w:val="001F0F21"/>
    <w:rsid w:val="001F1864"/>
    <w:rsid w:val="001F5CFA"/>
    <w:rsid w:val="001F5D09"/>
    <w:rsid w:val="001F6627"/>
    <w:rsid w:val="001F6951"/>
    <w:rsid w:val="001F7091"/>
    <w:rsid w:val="00202494"/>
    <w:rsid w:val="00202FEB"/>
    <w:rsid w:val="002054BC"/>
    <w:rsid w:val="002076B4"/>
    <w:rsid w:val="00212C8E"/>
    <w:rsid w:val="00212F06"/>
    <w:rsid w:val="00213FA2"/>
    <w:rsid w:val="00214C04"/>
    <w:rsid w:val="00216353"/>
    <w:rsid w:val="00217EFC"/>
    <w:rsid w:val="00220230"/>
    <w:rsid w:val="00220443"/>
    <w:rsid w:val="00221AE4"/>
    <w:rsid w:val="002239BD"/>
    <w:rsid w:val="00224A9D"/>
    <w:rsid w:val="00231029"/>
    <w:rsid w:val="0023274A"/>
    <w:rsid w:val="00233F1A"/>
    <w:rsid w:val="0023542B"/>
    <w:rsid w:val="00235D38"/>
    <w:rsid w:val="00235FA7"/>
    <w:rsid w:val="00236077"/>
    <w:rsid w:val="00237408"/>
    <w:rsid w:val="00237C29"/>
    <w:rsid w:val="00241E86"/>
    <w:rsid w:val="00241FAF"/>
    <w:rsid w:val="00245263"/>
    <w:rsid w:val="00246A24"/>
    <w:rsid w:val="00250F99"/>
    <w:rsid w:val="00251F45"/>
    <w:rsid w:val="00252D09"/>
    <w:rsid w:val="002559E3"/>
    <w:rsid w:val="00260129"/>
    <w:rsid w:val="002606DA"/>
    <w:rsid w:val="00263959"/>
    <w:rsid w:val="00265F78"/>
    <w:rsid w:val="0026604B"/>
    <w:rsid w:val="00266F59"/>
    <w:rsid w:val="0027123D"/>
    <w:rsid w:val="0027225A"/>
    <w:rsid w:val="00272381"/>
    <w:rsid w:val="00272848"/>
    <w:rsid w:val="00285C21"/>
    <w:rsid w:val="00286924"/>
    <w:rsid w:val="002871CA"/>
    <w:rsid w:val="0028761C"/>
    <w:rsid w:val="002975BA"/>
    <w:rsid w:val="002A0F0C"/>
    <w:rsid w:val="002A3B3C"/>
    <w:rsid w:val="002A66AE"/>
    <w:rsid w:val="002A72B7"/>
    <w:rsid w:val="002B0744"/>
    <w:rsid w:val="002B0CE6"/>
    <w:rsid w:val="002B0EE1"/>
    <w:rsid w:val="002B12E7"/>
    <w:rsid w:val="002B30D5"/>
    <w:rsid w:val="002B6071"/>
    <w:rsid w:val="002B7EA7"/>
    <w:rsid w:val="002C1365"/>
    <w:rsid w:val="002C39FB"/>
    <w:rsid w:val="002C52B8"/>
    <w:rsid w:val="002C5307"/>
    <w:rsid w:val="002C586C"/>
    <w:rsid w:val="002C6552"/>
    <w:rsid w:val="002C6ACC"/>
    <w:rsid w:val="002C722A"/>
    <w:rsid w:val="002C7641"/>
    <w:rsid w:val="002D1B93"/>
    <w:rsid w:val="002D304E"/>
    <w:rsid w:val="002D3155"/>
    <w:rsid w:val="002D57D4"/>
    <w:rsid w:val="002D75DF"/>
    <w:rsid w:val="002D7DE6"/>
    <w:rsid w:val="002E1D53"/>
    <w:rsid w:val="002E1F8E"/>
    <w:rsid w:val="002E448C"/>
    <w:rsid w:val="002E5042"/>
    <w:rsid w:val="002E629C"/>
    <w:rsid w:val="002E663B"/>
    <w:rsid w:val="002E6A8B"/>
    <w:rsid w:val="002F0CBC"/>
    <w:rsid w:val="002F2244"/>
    <w:rsid w:val="002F29AC"/>
    <w:rsid w:val="002F46CE"/>
    <w:rsid w:val="002F5FDA"/>
    <w:rsid w:val="002F64EC"/>
    <w:rsid w:val="002F6F7D"/>
    <w:rsid w:val="003022F1"/>
    <w:rsid w:val="003048E2"/>
    <w:rsid w:val="0030642B"/>
    <w:rsid w:val="00307E99"/>
    <w:rsid w:val="00310E41"/>
    <w:rsid w:val="00312933"/>
    <w:rsid w:val="00312ADE"/>
    <w:rsid w:val="00315919"/>
    <w:rsid w:val="00317582"/>
    <w:rsid w:val="00317612"/>
    <w:rsid w:val="00317B2D"/>
    <w:rsid w:val="00321A30"/>
    <w:rsid w:val="003220B3"/>
    <w:rsid w:val="00323678"/>
    <w:rsid w:val="003239A1"/>
    <w:rsid w:val="00324620"/>
    <w:rsid w:val="0032497D"/>
    <w:rsid w:val="00325596"/>
    <w:rsid w:val="0032713D"/>
    <w:rsid w:val="00331202"/>
    <w:rsid w:val="00331B33"/>
    <w:rsid w:val="0033229F"/>
    <w:rsid w:val="00332C88"/>
    <w:rsid w:val="003336FE"/>
    <w:rsid w:val="00333D15"/>
    <w:rsid w:val="00333E3F"/>
    <w:rsid w:val="0033441B"/>
    <w:rsid w:val="00334D27"/>
    <w:rsid w:val="003356AB"/>
    <w:rsid w:val="0033605E"/>
    <w:rsid w:val="00336204"/>
    <w:rsid w:val="00336636"/>
    <w:rsid w:val="003371D2"/>
    <w:rsid w:val="003412BA"/>
    <w:rsid w:val="00341688"/>
    <w:rsid w:val="0034366D"/>
    <w:rsid w:val="003457F7"/>
    <w:rsid w:val="00345CAD"/>
    <w:rsid w:val="00351F92"/>
    <w:rsid w:val="003531A1"/>
    <w:rsid w:val="003533EB"/>
    <w:rsid w:val="00354AFD"/>
    <w:rsid w:val="0035638D"/>
    <w:rsid w:val="00360ECE"/>
    <w:rsid w:val="00361847"/>
    <w:rsid w:val="003633C9"/>
    <w:rsid w:val="003636EC"/>
    <w:rsid w:val="0036370D"/>
    <w:rsid w:val="003709E7"/>
    <w:rsid w:val="0037161D"/>
    <w:rsid w:val="00371641"/>
    <w:rsid w:val="003728FD"/>
    <w:rsid w:val="003734FE"/>
    <w:rsid w:val="003751E5"/>
    <w:rsid w:val="003764CC"/>
    <w:rsid w:val="003766BD"/>
    <w:rsid w:val="003802F8"/>
    <w:rsid w:val="0038240E"/>
    <w:rsid w:val="00385BED"/>
    <w:rsid w:val="003871A4"/>
    <w:rsid w:val="0039045E"/>
    <w:rsid w:val="00390A77"/>
    <w:rsid w:val="00390C8D"/>
    <w:rsid w:val="0039171C"/>
    <w:rsid w:val="003919AD"/>
    <w:rsid w:val="003922C2"/>
    <w:rsid w:val="00393315"/>
    <w:rsid w:val="00394D7A"/>
    <w:rsid w:val="003964F3"/>
    <w:rsid w:val="003A21E0"/>
    <w:rsid w:val="003A35D8"/>
    <w:rsid w:val="003A3FA3"/>
    <w:rsid w:val="003A4D86"/>
    <w:rsid w:val="003A63CA"/>
    <w:rsid w:val="003A6B6B"/>
    <w:rsid w:val="003B01FB"/>
    <w:rsid w:val="003B02AE"/>
    <w:rsid w:val="003B0BD0"/>
    <w:rsid w:val="003C0464"/>
    <w:rsid w:val="003C0840"/>
    <w:rsid w:val="003C08C1"/>
    <w:rsid w:val="003C2254"/>
    <w:rsid w:val="003D007A"/>
    <w:rsid w:val="003D454B"/>
    <w:rsid w:val="003D4657"/>
    <w:rsid w:val="003D46B8"/>
    <w:rsid w:val="003D56B0"/>
    <w:rsid w:val="003D6477"/>
    <w:rsid w:val="003F1F9C"/>
    <w:rsid w:val="003F4E9C"/>
    <w:rsid w:val="003F58E7"/>
    <w:rsid w:val="003F5BA5"/>
    <w:rsid w:val="00401230"/>
    <w:rsid w:val="0040245A"/>
    <w:rsid w:val="004037F0"/>
    <w:rsid w:val="004057C3"/>
    <w:rsid w:val="004068D6"/>
    <w:rsid w:val="0041083F"/>
    <w:rsid w:val="00410CE2"/>
    <w:rsid w:val="004126A7"/>
    <w:rsid w:val="00412B25"/>
    <w:rsid w:val="0041404D"/>
    <w:rsid w:val="00414587"/>
    <w:rsid w:val="0041748B"/>
    <w:rsid w:val="0041749C"/>
    <w:rsid w:val="00420882"/>
    <w:rsid w:val="004209AB"/>
    <w:rsid w:val="00423A78"/>
    <w:rsid w:val="004245F4"/>
    <w:rsid w:val="00424817"/>
    <w:rsid w:val="00424AFC"/>
    <w:rsid w:val="0042674E"/>
    <w:rsid w:val="004268CA"/>
    <w:rsid w:val="004304F3"/>
    <w:rsid w:val="004326B9"/>
    <w:rsid w:val="00433200"/>
    <w:rsid w:val="004334B1"/>
    <w:rsid w:val="004334D6"/>
    <w:rsid w:val="00433AD0"/>
    <w:rsid w:val="00433D2A"/>
    <w:rsid w:val="004353FF"/>
    <w:rsid w:val="004363B6"/>
    <w:rsid w:val="00440CA5"/>
    <w:rsid w:val="00441355"/>
    <w:rsid w:val="00441B4D"/>
    <w:rsid w:val="00441E27"/>
    <w:rsid w:val="004431A6"/>
    <w:rsid w:val="00443267"/>
    <w:rsid w:val="00444D75"/>
    <w:rsid w:val="00445E0F"/>
    <w:rsid w:val="00454620"/>
    <w:rsid w:val="00455415"/>
    <w:rsid w:val="0045576B"/>
    <w:rsid w:val="0045644A"/>
    <w:rsid w:val="00456700"/>
    <w:rsid w:val="00457D7D"/>
    <w:rsid w:val="00457E09"/>
    <w:rsid w:val="00460052"/>
    <w:rsid w:val="00460992"/>
    <w:rsid w:val="00460BD2"/>
    <w:rsid w:val="00466028"/>
    <w:rsid w:val="00466428"/>
    <w:rsid w:val="00466DF4"/>
    <w:rsid w:val="00472045"/>
    <w:rsid w:val="00472622"/>
    <w:rsid w:val="00472EA6"/>
    <w:rsid w:val="004736D0"/>
    <w:rsid w:val="0047396E"/>
    <w:rsid w:val="00475ABD"/>
    <w:rsid w:val="00481F60"/>
    <w:rsid w:val="004825E8"/>
    <w:rsid w:val="00482773"/>
    <w:rsid w:val="0048464B"/>
    <w:rsid w:val="00484893"/>
    <w:rsid w:val="00484FF4"/>
    <w:rsid w:val="00486362"/>
    <w:rsid w:val="00490F8A"/>
    <w:rsid w:val="0049396D"/>
    <w:rsid w:val="00493B57"/>
    <w:rsid w:val="00493F79"/>
    <w:rsid w:val="00493FA4"/>
    <w:rsid w:val="00493FD1"/>
    <w:rsid w:val="0049421A"/>
    <w:rsid w:val="004959FA"/>
    <w:rsid w:val="00495A3E"/>
    <w:rsid w:val="004A03F6"/>
    <w:rsid w:val="004A19D8"/>
    <w:rsid w:val="004A1CB4"/>
    <w:rsid w:val="004A2FA9"/>
    <w:rsid w:val="004A45A6"/>
    <w:rsid w:val="004A4880"/>
    <w:rsid w:val="004A6C2A"/>
    <w:rsid w:val="004A6F90"/>
    <w:rsid w:val="004A7750"/>
    <w:rsid w:val="004B06EA"/>
    <w:rsid w:val="004B0C71"/>
    <w:rsid w:val="004B1F4F"/>
    <w:rsid w:val="004B32AD"/>
    <w:rsid w:val="004B3A94"/>
    <w:rsid w:val="004B3E7C"/>
    <w:rsid w:val="004B4288"/>
    <w:rsid w:val="004B4444"/>
    <w:rsid w:val="004B44FE"/>
    <w:rsid w:val="004C047A"/>
    <w:rsid w:val="004C2B94"/>
    <w:rsid w:val="004C5349"/>
    <w:rsid w:val="004C7E51"/>
    <w:rsid w:val="004D09D4"/>
    <w:rsid w:val="004D19D0"/>
    <w:rsid w:val="004D20D8"/>
    <w:rsid w:val="004D3F2A"/>
    <w:rsid w:val="004D5274"/>
    <w:rsid w:val="004D549D"/>
    <w:rsid w:val="004D6029"/>
    <w:rsid w:val="004E0477"/>
    <w:rsid w:val="004E16BE"/>
    <w:rsid w:val="004E19D4"/>
    <w:rsid w:val="004E2295"/>
    <w:rsid w:val="004E3A91"/>
    <w:rsid w:val="004E3F77"/>
    <w:rsid w:val="004E5B29"/>
    <w:rsid w:val="004F5592"/>
    <w:rsid w:val="004F5AC4"/>
    <w:rsid w:val="004F67B2"/>
    <w:rsid w:val="005019C9"/>
    <w:rsid w:val="00502CCA"/>
    <w:rsid w:val="00503D69"/>
    <w:rsid w:val="00504F9C"/>
    <w:rsid w:val="00506319"/>
    <w:rsid w:val="0050687C"/>
    <w:rsid w:val="00506D5E"/>
    <w:rsid w:val="0051106F"/>
    <w:rsid w:val="005127B4"/>
    <w:rsid w:val="00513370"/>
    <w:rsid w:val="005139FA"/>
    <w:rsid w:val="00513FD6"/>
    <w:rsid w:val="00521D87"/>
    <w:rsid w:val="005220BF"/>
    <w:rsid w:val="00523088"/>
    <w:rsid w:val="00524C7D"/>
    <w:rsid w:val="00525214"/>
    <w:rsid w:val="00525C6B"/>
    <w:rsid w:val="005304D2"/>
    <w:rsid w:val="00530AAE"/>
    <w:rsid w:val="00532D5C"/>
    <w:rsid w:val="00536721"/>
    <w:rsid w:val="0053723C"/>
    <w:rsid w:val="00537413"/>
    <w:rsid w:val="005400B7"/>
    <w:rsid w:val="00540371"/>
    <w:rsid w:val="005406F7"/>
    <w:rsid w:val="00543991"/>
    <w:rsid w:val="00546195"/>
    <w:rsid w:val="00546AED"/>
    <w:rsid w:val="00551205"/>
    <w:rsid w:val="0055177F"/>
    <w:rsid w:val="00551AF3"/>
    <w:rsid w:val="00551B36"/>
    <w:rsid w:val="0055275A"/>
    <w:rsid w:val="00553B1D"/>
    <w:rsid w:val="00553FBD"/>
    <w:rsid w:val="00556C07"/>
    <w:rsid w:val="005572F8"/>
    <w:rsid w:val="00557E6F"/>
    <w:rsid w:val="00560255"/>
    <w:rsid w:val="00560D82"/>
    <w:rsid w:val="00560F79"/>
    <w:rsid w:val="0056142B"/>
    <w:rsid w:val="00561E34"/>
    <w:rsid w:val="00562128"/>
    <w:rsid w:val="00562921"/>
    <w:rsid w:val="00564311"/>
    <w:rsid w:val="005646DE"/>
    <w:rsid w:val="00565051"/>
    <w:rsid w:val="00565C82"/>
    <w:rsid w:val="00566E09"/>
    <w:rsid w:val="00570D65"/>
    <w:rsid w:val="00572961"/>
    <w:rsid w:val="00573FA7"/>
    <w:rsid w:val="00574ABC"/>
    <w:rsid w:val="00581CB0"/>
    <w:rsid w:val="00585242"/>
    <w:rsid w:val="00585DDB"/>
    <w:rsid w:val="00585F0B"/>
    <w:rsid w:val="005914CC"/>
    <w:rsid w:val="00593F74"/>
    <w:rsid w:val="00596062"/>
    <w:rsid w:val="00596C30"/>
    <w:rsid w:val="005A1540"/>
    <w:rsid w:val="005A2048"/>
    <w:rsid w:val="005A2A5D"/>
    <w:rsid w:val="005A44F2"/>
    <w:rsid w:val="005A4C60"/>
    <w:rsid w:val="005A7CB6"/>
    <w:rsid w:val="005A7E66"/>
    <w:rsid w:val="005B0C0C"/>
    <w:rsid w:val="005B1F7D"/>
    <w:rsid w:val="005C1B19"/>
    <w:rsid w:val="005C55D2"/>
    <w:rsid w:val="005C77A6"/>
    <w:rsid w:val="005D3A80"/>
    <w:rsid w:val="005D3F77"/>
    <w:rsid w:val="005D4223"/>
    <w:rsid w:val="005D505B"/>
    <w:rsid w:val="005E0723"/>
    <w:rsid w:val="005E352F"/>
    <w:rsid w:val="005E3C92"/>
    <w:rsid w:val="005E56C1"/>
    <w:rsid w:val="005E6384"/>
    <w:rsid w:val="005F031D"/>
    <w:rsid w:val="005F20BB"/>
    <w:rsid w:val="005F271A"/>
    <w:rsid w:val="005F304C"/>
    <w:rsid w:val="005F4BF8"/>
    <w:rsid w:val="005F628B"/>
    <w:rsid w:val="005F6AE6"/>
    <w:rsid w:val="005F6CEC"/>
    <w:rsid w:val="005F729B"/>
    <w:rsid w:val="005F7464"/>
    <w:rsid w:val="005F756D"/>
    <w:rsid w:val="0060014B"/>
    <w:rsid w:val="00600AAD"/>
    <w:rsid w:val="00601AE5"/>
    <w:rsid w:val="00604A50"/>
    <w:rsid w:val="00605814"/>
    <w:rsid w:val="00611D77"/>
    <w:rsid w:val="00614575"/>
    <w:rsid w:val="00614CFA"/>
    <w:rsid w:val="00615FA7"/>
    <w:rsid w:val="00617A8E"/>
    <w:rsid w:val="006200D0"/>
    <w:rsid w:val="00620D2C"/>
    <w:rsid w:val="00621FBB"/>
    <w:rsid w:val="00624DB0"/>
    <w:rsid w:val="0062546A"/>
    <w:rsid w:val="006256BB"/>
    <w:rsid w:val="00627F63"/>
    <w:rsid w:val="006308A1"/>
    <w:rsid w:val="00632FC6"/>
    <w:rsid w:val="00633321"/>
    <w:rsid w:val="00635D1B"/>
    <w:rsid w:val="00636429"/>
    <w:rsid w:val="006370C2"/>
    <w:rsid w:val="006406EE"/>
    <w:rsid w:val="00640DB9"/>
    <w:rsid w:val="0064190E"/>
    <w:rsid w:val="006419AC"/>
    <w:rsid w:val="006508AF"/>
    <w:rsid w:val="00650A4B"/>
    <w:rsid w:val="006515E5"/>
    <w:rsid w:val="0065435C"/>
    <w:rsid w:val="00656226"/>
    <w:rsid w:val="00656275"/>
    <w:rsid w:val="0066075C"/>
    <w:rsid w:val="00662E02"/>
    <w:rsid w:val="006658C3"/>
    <w:rsid w:val="00665C84"/>
    <w:rsid w:val="006708DC"/>
    <w:rsid w:val="00673737"/>
    <w:rsid w:val="0067495B"/>
    <w:rsid w:val="0067531E"/>
    <w:rsid w:val="00675A24"/>
    <w:rsid w:val="00675A82"/>
    <w:rsid w:val="00675B4D"/>
    <w:rsid w:val="00676C16"/>
    <w:rsid w:val="00680E78"/>
    <w:rsid w:val="006829F6"/>
    <w:rsid w:val="006846F7"/>
    <w:rsid w:val="006847B3"/>
    <w:rsid w:val="006863BE"/>
    <w:rsid w:val="00687D1A"/>
    <w:rsid w:val="00692B9E"/>
    <w:rsid w:val="00692DFB"/>
    <w:rsid w:val="006936C2"/>
    <w:rsid w:val="00694FA3"/>
    <w:rsid w:val="006955E6"/>
    <w:rsid w:val="006956C3"/>
    <w:rsid w:val="006965A9"/>
    <w:rsid w:val="00697176"/>
    <w:rsid w:val="006A15E0"/>
    <w:rsid w:val="006A160C"/>
    <w:rsid w:val="006A2D44"/>
    <w:rsid w:val="006A39B3"/>
    <w:rsid w:val="006A4197"/>
    <w:rsid w:val="006A6DEB"/>
    <w:rsid w:val="006A7970"/>
    <w:rsid w:val="006B02A6"/>
    <w:rsid w:val="006B120F"/>
    <w:rsid w:val="006B325A"/>
    <w:rsid w:val="006B3450"/>
    <w:rsid w:val="006B50CF"/>
    <w:rsid w:val="006B7560"/>
    <w:rsid w:val="006C14BF"/>
    <w:rsid w:val="006C2A09"/>
    <w:rsid w:val="006C2C23"/>
    <w:rsid w:val="006C6C11"/>
    <w:rsid w:val="006D0181"/>
    <w:rsid w:val="006D2BC2"/>
    <w:rsid w:val="006D3B04"/>
    <w:rsid w:val="006D4B72"/>
    <w:rsid w:val="006E0C37"/>
    <w:rsid w:val="006E24AA"/>
    <w:rsid w:val="006E6106"/>
    <w:rsid w:val="006F1283"/>
    <w:rsid w:val="006F2110"/>
    <w:rsid w:val="006F2EFA"/>
    <w:rsid w:val="006F33CD"/>
    <w:rsid w:val="006F5072"/>
    <w:rsid w:val="006F5A3B"/>
    <w:rsid w:val="006F7BA2"/>
    <w:rsid w:val="007001AE"/>
    <w:rsid w:val="007051B6"/>
    <w:rsid w:val="007056B3"/>
    <w:rsid w:val="00706936"/>
    <w:rsid w:val="007070F3"/>
    <w:rsid w:val="0070736A"/>
    <w:rsid w:val="00707878"/>
    <w:rsid w:val="00711D52"/>
    <w:rsid w:val="00715C86"/>
    <w:rsid w:val="00715CE7"/>
    <w:rsid w:val="00715FA9"/>
    <w:rsid w:val="00717DC5"/>
    <w:rsid w:val="00720AA1"/>
    <w:rsid w:val="007210CF"/>
    <w:rsid w:val="0073089C"/>
    <w:rsid w:val="007308D3"/>
    <w:rsid w:val="00730972"/>
    <w:rsid w:val="007344D7"/>
    <w:rsid w:val="0073720A"/>
    <w:rsid w:val="007400B8"/>
    <w:rsid w:val="00743A20"/>
    <w:rsid w:val="00746DEC"/>
    <w:rsid w:val="007470B7"/>
    <w:rsid w:val="00751D8A"/>
    <w:rsid w:val="00755996"/>
    <w:rsid w:val="007559AB"/>
    <w:rsid w:val="00755B30"/>
    <w:rsid w:val="00755F69"/>
    <w:rsid w:val="00756503"/>
    <w:rsid w:val="00760974"/>
    <w:rsid w:val="00763C46"/>
    <w:rsid w:val="00765023"/>
    <w:rsid w:val="00766816"/>
    <w:rsid w:val="00767EE3"/>
    <w:rsid w:val="00772133"/>
    <w:rsid w:val="00774AF2"/>
    <w:rsid w:val="00775BBE"/>
    <w:rsid w:val="00780ACD"/>
    <w:rsid w:val="00782052"/>
    <w:rsid w:val="00783129"/>
    <w:rsid w:val="007844B6"/>
    <w:rsid w:val="0078478B"/>
    <w:rsid w:val="00784D9D"/>
    <w:rsid w:val="007874C9"/>
    <w:rsid w:val="00792B61"/>
    <w:rsid w:val="00795A75"/>
    <w:rsid w:val="007A1336"/>
    <w:rsid w:val="007A4191"/>
    <w:rsid w:val="007A4D55"/>
    <w:rsid w:val="007A52AE"/>
    <w:rsid w:val="007B1E95"/>
    <w:rsid w:val="007B2096"/>
    <w:rsid w:val="007B372A"/>
    <w:rsid w:val="007B3DAB"/>
    <w:rsid w:val="007B3FAF"/>
    <w:rsid w:val="007B5800"/>
    <w:rsid w:val="007C05AF"/>
    <w:rsid w:val="007C34B6"/>
    <w:rsid w:val="007C4B3F"/>
    <w:rsid w:val="007C52EA"/>
    <w:rsid w:val="007C622F"/>
    <w:rsid w:val="007C69DF"/>
    <w:rsid w:val="007C7484"/>
    <w:rsid w:val="007D0218"/>
    <w:rsid w:val="007D2B3A"/>
    <w:rsid w:val="007D456E"/>
    <w:rsid w:val="007D6E80"/>
    <w:rsid w:val="007E0B38"/>
    <w:rsid w:val="007E3705"/>
    <w:rsid w:val="007E5670"/>
    <w:rsid w:val="007E6D19"/>
    <w:rsid w:val="007F01D2"/>
    <w:rsid w:val="007F0428"/>
    <w:rsid w:val="007F0822"/>
    <w:rsid w:val="007F1503"/>
    <w:rsid w:val="007F1E60"/>
    <w:rsid w:val="007F2804"/>
    <w:rsid w:val="007F54CE"/>
    <w:rsid w:val="007F5A8E"/>
    <w:rsid w:val="007F6C72"/>
    <w:rsid w:val="008009FD"/>
    <w:rsid w:val="00802948"/>
    <w:rsid w:val="00803C81"/>
    <w:rsid w:val="0080550B"/>
    <w:rsid w:val="0081202C"/>
    <w:rsid w:val="008127A8"/>
    <w:rsid w:val="0081329A"/>
    <w:rsid w:val="00813865"/>
    <w:rsid w:val="008174FB"/>
    <w:rsid w:val="00820227"/>
    <w:rsid w:val="0082099A"/>
    <w:rsid w:val="0082308D"/>
    <w:rsid w:val="00826DDB"/>
    <w:rsid w:val="008278F0"/>
    <w:rsid w:val="008300CC"/>
    <w:rsid w:val="00832013"/>
    <w:rsid w:val="008334AA"/>
    <w:rsid w:val="00833A2B"/>
    <w:rsid w:val="00834031"/>
    <w:rsid w:val="008350DE"/>
    <w:rsid w:val="00845932"/>
    <w:rsid w:val="00845F44"/>
    <w:rsid w:val="00847080"/>
    <w:rsid w:val="00847726"/>
    <w:rsid w:val="00852A18"/>
    <w:rsid w:val="0085396B"/>
    <w:rsid w:val="00861C5D"/>
    <w:rsid w:val="00861EAD"/>
    <w:rsid w:val="00862904"/>
    <w:rsid w:val="00865303"/>
    <w:rsid w:val="00866F7A"/>
    <w:rsid w:val="008676F4"/>
    <w:rsid w:val="00872349"/>
    <w:rsid w:val="008745ED"/>
    <w:rsid w:val="008804A5"/>
    <w:rsid w:val="00880FA0"/>
    <w:rsid w:val="00881649"/>
    <w:rsid w:val="00881E08"/>
    <w:rsid w:val="00884C25"/>
    <w:rsid w:val="00897522"/>
    <w:rsid w:val="00897B3D"/>
    <w:rsid w:val="00897E4C"/>
    <w:rsid w:val="00897F1D"/>
    <w:rsid w:val="00897F30"/>
    <w:rsid w:val="008A1858"/>
    <w:rsid w:val="008A1A39"/>
    <w:rsid w:val="008A27CC"/>
    <w:rsid w:val="008A39FC"/>
    <w:rsid w:val="008A3D0F"/>
    <w:rsid w:val="008A3EA9"/>
    <w:rsid w:val="008A47DF"/>
    <w:rsid w:val="008A5683"/>
    <w:rsid w:val="008A5E85"/>
    <w:rsid w:val="008A6925"/>
    <w:rsid w:val="008B04C3"/>
    <w:rsid w:val="008B0F7A"/>
    <w:rsid w:val="008B19A3"/>
    <w:rsid w:val="008B6DFD"/>
    <w:rsid w:val="008C0448"/>
    <w:rsid w:val="008C2C4C"/>
    <w:rsid w:val="008D041D"/>
    <w:rsid w:val="008D05F9"/>
    <w:rsid w:val="008D0AEE"/>
    <w:rsid w:val="008D1036"/>
    <w:rsid w:val="008D4A24"/>
    <w:rsid w:val="008D504C"/>
    <w:rsid w:val="008E0CF8"/>
    <w:rsid w:val="008E2DD0"/>
    <w:rsid w:val="008E4956"/>
    <w:rsid w:val="008E58CF"/>
    <w:rsid w:val="008E7978"/>
    <w:rsid w:val="008F2FD3"/>
    <w:rsid w:val="008F5A08"/>
    <w:rsid w:val="00905207"/>
    <w:rsid w:val="0091110B"/>
    <w:rsid w:val="009123A4"/>
    <w:rsid w:val="009127C0"/>
    <w:rsid w:val="00915CB8"/>
    <w:rsid w:val="009166BA"/>
    <w:rsid w:val="00921C8C"/>
    <w:rsid w:val="00924B20"/>
    <w:rsid w:val="0092799B"/>
    <w:rsid w:val="00931E53"/>
    <w:rsid w:val="009343B2"/>
    <w:rsid w:val="00935D2A"/>
    <w:rsid w:val="009361F2"/>
    <w:rsid w:val="00936C26"/>
    <w:rsid w:val="00937B77"/>
    <w:rsid w:val="00940F35"/>
    <w:rsid w:val="00941F73"/>
    <w:rsid w:val="00942457"/>
    <w:rsid w:val="00942EF8"/>
    <w:rsid w:val="0094439F"/>
    <w:rsid w:val="0094577A"/>
    <w:rsid w:val="00945C66"/>
    <w:rsid w:val="00945E42"/>
    <w:rsid w:val="00946ACB"/>
    <w:rsid w:val="00946C75"/>
    <w:rsid w:val="00946E80"/>
    <w:rsid w:val="00947CDD"/>
    <w:rsid w:val="00950828"/>
    <w:rsid w:val="00955CB8"/>
    <w:rsid w:val="00956667"/>
    <w:rsid w:val="00956736"/>
    <w:rsid w:val="00957C01"/>
    <w:rsid w:val="00960DC2"/>
    <w:rsid w:val="009636FE"/>
    <w:rsid w:val="00965894"/>
    <w:rsid w:val="00965D24"/>
    <w:rsid w:val="00965E39"/>
    <w:rsid w:val="00970E2A"/>
    <w:rsid w:val="00972F73"/>
    <w:rsid w:val="009742A0"/>
    <w:rsid w:val="00974734"/>
    <w:rsid w:val="00974768"/>
    <w:rsid w:val="0097591C"/>
    <w:rsid w:val="0097716F"/>
    <w:rsid w:val="00977BE4"/>
    <w:rsid w:val="00980349"/>
    <w:rsid w:val="0098039B"/>
    <w:rsid w:val="009815F2"/>
    <w:rsid w:val="00982B39"/>
    <w:rsid w:val="00984417"/>
    <w:rsid w:val="00984EFC"/>
    <w:rsid w:val="00985123"/>
    <w:rsid w:val="009860C7"/>
    <w:rsid w:val="00986AD1"/>
    <w:rsid w:val="00986FB2"/>
    <w:rsid w:val="009904CC"/>
    <w:rsid w:val="009904DB"/>
    <w:rsid w:val="009915DD"/>
    <w:rsid w:val="00994C3F"/>
    <w:rsid w:val="00995514"/>
    <w:rsid w:val="00995AF6"/>
    <w:rsid w:val="009976D7"/>
    <w:rsid w:val="009A07D5"/>
    <w:rsid w:val="009A0D3E"/>
    <w:rsid w:val="009A0E51"/>
    <w:rsid w:val="009A3945"/>
    <w:rsid w:val="009A63EF"/>
    <w:rsid w:val="009A6FF9"/>
    <w:rsid w:val="009A778E"/>
    <w:rsid w:val="009B01AE"/>
    <w:rsid w:val="009B053A"/>
    <w:rsid w:val="009C12D9"/>
    <w:rsid w:val="009C1B12"/>
    <w:rsid w:val="009C266E"/>
    <w:rsid w:val="009C275A"/>
    <w:rsid w:val="009C2D51"/>
    <w:rsid w:val="009C3014"/>
    <w:rsid w:val="009C39FD"/>
    <w:rsid w:val="009C4706"/>
    <w:rsid w:val="009C6736"/>
    <w:rsid w:val="009C68A3"/>
    <w:rsid w:val="009D089D"/>
    <w:rsid w:val="009D265B"/>
    <w:rsid w:val="009D4CB2"/>
    <w:rsid w:val="009D5773"/>
    <w:rsid w:val="009D6457"/>
    <w:rsid w:val="009D7D97"/>
    <w:rsid w:val="009D7E33"/>
    <w:rsid w:val="009E2381"/>
    <w:rsid w:val="009E32D1"/>
    <w:rsid w:val="009E5B80"/>
    <w:rsid w:val="009F21CE"/>
    <w:rsid w:val="009F22C9"/>
    <w:rsid w:val="009F323B"/>
    <w:rsid w:val="009F3DF4"/>
    <w:rsid w:val="00A05256"/>
    <w:rsid w:val="00A05FA0"/>
    <w:rsid w:val="00A06D03"/>
    <w:rsid w:val="00A07572"/>
    <w:rsid w:val="00A111E3"/>
    <w:rsid w:val="00A149CE"/>
    <w:rsid w:val="00A1532C"/>
    <w:rsid w:val="00A17298"/>
    <w:rsid w:val="00A17B9B"/>
    <w:rsid w:val="00A22F63"/>
    <w:rsid w:val="00A23793"/>
    <w:rsid w:val="00A23A88"/>
    <w:rsid w:val="00A26053"/>
    <w:rsid w:val="00A307DC"/>
    <w:rsid w:val="00A30D13"/>
    <w:rsid w:val="00A321D6"/>
    <w:rsid w:val="00A32446"/>
    <w:rsid w:val="00A329E1"/>
    <w:rsid w:val="00A33A25"/>
    <w:rsid w:val="00A33E58"/>
    <w:rsid w:val="00A364A1"/>
    <w:rsid w:val="00A366DA"/>
    <w:rsid w:val="00A36A56"/>
    <w:rsid w:val="00A36B13"/>
    <w:rsid w:val="00A36EC1"/>
    <w:rsid w:val="00A37700"/>
    <w:rsid w:val="00A408DF"/>
    <w:rsid w:val="00A40C84"/>
    <w:rsid w:val="00A43A50"/>
    <w:rsid w:val="00A46B87"/>
    <w:rsid w:val="00A478C8"/>
    <w:rsid w:val="00A5022D"/>
    <w:rsid w:val="00A50788"/>
    <w:rsid w:val="00A51F27"/>
    <w:rsid w:val="00A56056"/>
    <w:rsid w:val="00A56720"/>
    <w:rsid w:val="00A56CCB"/>
    <w:rsid w:val="00A573EE"/>
    <w:rsid w:val="00A57E5B"/>
    <w:rsid w:val="00A60393"/>
    <w:rsid w:val="00A6041E"/>
    <w:rsid w:val="00A61136"/>
    <w:rsid w:val="00A61480"/>
    <w:rsid w:val="00A7061C"/>
    <w:rsid w:val="00A72132"/>
    <w:rsid w:val="00A72572"/>
    <w:rsid w:val="00A73D74"/>
    <w:rsid w:val="00A76283"/>
    <w:rsid w:val="00A77D8A"/>
    <w:rsid w:val="00A80B50"/>
    <w:rsid w:val="00A81E83"/>
    <w:rsid w:val="00A83A3C"/>
    <w:rsid w:val="00A84456"/>
    <w:rsid w:val="00A86314"/>
    <w:rsid w:val="00A87859"/>
    <w:rsid w:val="00A91E30"/>
    <w:rsid w:val="00A91FC1"/>
    <w:rsid w:val="00A943D7"/>
    <w:rsid w:val="00AA0E41"/>
    <w:rsid w:val="00AA5AFF"/>
    <w:rsid w:val="00AA668E"/>
    <w:rsid w:val="00AB0ADC"/>
    <w:rsid w:val="00AB2460"/>
    <w:rsid w:val="00AB314C"/>
    <w:rsid w:val="00AB3FDC"/>
    <w:rsid w:val="00AB4C6A"/>
    <w:rsid w:val="00AB768A"/>
    <w:rsid w:val="00AB79CF"/>
    <w:rsid w:val="00AC0669"/>
    <w:rsid w:val="00AC10CA"/>
    <w:rsid w:val="00AC13F9"/>
    <w:rsid w:val="00AC3782"/>
    <w:rsid w:val="00AC426B"/>
    <w:rsid w:val="00AC6488"/>
    <w:rsid w:val="00AC7AAE"/>
    <w:rsid w:val="00AD0336"/>
    <w:rsid w:val="00AD1DEB"/>
    <w:rsid w:val="00AD20C8"/>
    <w:rsid w:val="00AD2B1E"/>
    <w:rsid w:val="00AD3193"/>
    <w:rsid w:val="00AD327E"/>
    <w:rsid w:val="00AD3BFE"/>
    <w:rsid w:val="00AD4603"/>
    <w:rsid w:val="00AD56D0"/>
    <w:rsid w:val="00AD5919"/>
    <w:rsid w:val="00AD6EA1"/>
    <w:rsid w:val="00AE018E"/>
    <w:rsid w:val="00AE325A"/>
    <w:rsid w:val="00AE3815"/>
    <w:rsid w:val="00AE3ECA"/>
    <w:rsid w:val="00AE584A"/>
    <w:rsid w:val="00AE6C0F"/>
    <w:rsid w:val="00AE6CEC"/>
    <w:rsid w:val="00AE7693"/>
    <w:rsid w:val="00AE7A99"/>
    <w:rsid w:val="00AE7D19"/>
    <w:rsid w:val="00AF1EE5"/>
    <w:rsid w:val="00AF3DB2"/>
    <w:rsid w:val="00AF3DF9"/>
    <w:rsid w:val="00AF460E"/>
    <w:rsid w:val="00AF5A78"/>
    <w:rsid w:val="00AF6028"/>
    <w:rsid w:val="00AF67A7"/>
    <w:rsid w:val="00AF7B25"/>
    <w:rsid w:val="00B0037B"/>
    <w:rsid w:val="00B01472"/>
    <w:rsid w:val="00B07698"/>
    <w:rsid w:val="00B10644"/>
    <w:rsid w:val="00B10653"/>
    <w:rsid w:val="00B110F2"/>
    <w:rsid w:val="00B1195F"/>
    <w:rsid w:val="00B1277C"/>
    <w:rsid w:val="00B12C7F"/>
    <w:rsid w:val="00B136C4"/>
    <w:rsid w:val="00B1393A"/>
    <w:rsid w:val="00B14E38"/>
    <w:rsid w:val="00B161D5"/>
    <w:rsid w:val="00B16EEF"/>
    <w:rsid w:val="00B21A21"/>
    <w:rsid w:val="00B22857"/>
    <w:rsid w:val="00B231CC"/>
    <w:rsid w:val="00B24F57"/>
    <w:rsid w:val="00B25A31"/>
    <w:rsid w:val="00B2640F"/>
    <w:rsid w:val="00B27BEA"/>
    <w:rsid w:val="00B31BBB"/>
    <w:rsid w:val="00B31FE0"/>
    <w:rsid w:val="00B32AA4"/>
    <w:rsid w:val="00B34967"/>
    <w:rsid w:val="00B34AA2"/>
    <w:rsid w:val="00B41314"/>
    <w:rsid w:val="00B42E33"/>
    <w:rsid w:val="00B43EFD"/>
    <w:rsid w:val="00B443A1"/>
    <w:rsid w:val="00B5360F"/>
    <w:rsid w:val="00B53E25"/>
    <w:rsid w:val="00B55D09"/>
    <w:rsid w:val="00B57FEC"/>
    <w:rsid w:val="00B70973"/>
    <w:rsid w:val="00B70F93"/>
    <w:rsid w:val="00B711D3"/>
    <w:rsid w:val="00B721E3"/>
    <w:rsid w:val="00B7254A"/>
    <w:rsid w:val="00B754F9"/>
    <w:rsid w:val="00B75DE7"/>
    <w:rsid w:val="00B76347"/>
    <w:rsid w:val="00B8157E"/>
    <w:rsid w:val="00B8235F"/>
    <w:rsid w:val="00B83D0D"/>
    <w:rsid w:val="00B8550D"/>
    <w:rsid w:val="00B87076"/>
    <w:rsid w:val="00B90807"/>
    <w:rsid w:val="00B90FD3"/>
    <w:rsid w:val="00B95D4B"/>
    <w:rsid w:val="00B962C8"/>
    <w:rsid w:val="00BA2E22"/>
    <w:rsid w:val="00BA4EAD"/>
    <w:rsid w:val="00BA57E7"/>
    <w:rsid w:val="00BA6392"/>
    <w:rsid w:val="00BA72F4"/>
    <w:rsid w:val="00BA7328"/>
    <w:rsid w:val="00BB11E2"/>
    <w:rsid w:val="00BB6BE2"/>
    <w:rsid w:val="00BB7334"/>
    <w:rsid w:val="00BC0513"/>
    <w:rsid w:val="00BC29FC"/>
    <w:rsid w:val="00BC5050"/>
    <w:rsid w:val="00BC51D1"/>
    <w:rsid w:val="00BC6738"/>
    <w:rsid w:val="00BC758A"/>
    <w:rsid w:val="00BD0233"/>
    <w:rsid w:val="00BD1F46"/>
    <w:rsid w:val="00BD2D11"/>
    <w:rsid w:val="00BD36D1"/>
    <w:rsid w:val="00BD48C3"/>
    <w:rsid w:val="00BD4D34"/>
    <w:rsid w:val="00BD5139"/>
    <w:rsid w:val="00BE2837"/>
    <w:rsid w:val="00BE3B51"/>
    <w:rsid w:val="00BE5A1E"/>
    <w:rsid w:val="00BE65F2"/>
    <w:rsid w:val="00BE7901"/>
    <w:rsid w:val="00BE7E00"/>
    <w:rsid w:val="00BF0F58"/>
    <w:rsid w:val="00BF12D2"/>
    <w:rsid w:val="00BF1912"/>
    <w:rsid w:val="00BF4605"/>
    <w:rsid w:val="00BF5AAA"/>
    <w:rsid w:val="00BF5FF1"/>
    <w:rsid w:val="00BF609A"/>
    <w:rsid w:val="00BF6AF4"/>
    <w:rsid w:val="00BF7D86"/>
    <w:rsid w:val="00C0173E"/>
    <w:rsid w:val="00C017AE"/>
    <w:rsid w:val="00C02B49"/>
    <w:rsid w:val="00C035B4"/>
    <w:rsid w:val="00C066CB"/>
    <w:rsid w:val="00C10E38"/>
    <w:rsid w:val="00C12035"/>
    <w:rsid w:val="00C12640"/>
    <w:rsid w:val="00C12793"/>
    <w:rsid w:val="00C13AB1"/>
    <w:rsid w:val="00C13D1E"/>
    <w:rsid w:val="00C158B3"/>
    <w:rsid w:val="00C15E25"/>
    <w:rsid w:val="00C17D5B"/>
    <w:rsid w:val="00C20509"/>
    <w:rsid w:val="00C25234"/>
    <w:rsid w:val="00C30509"/>
    <w:rsid w:val="00C31BC1"/>
    <w:rsid w:val="00C35072"/>
    <w:rsid w:val="00C35D7A"/>
    <w:rsid w:val="00C36A4C"/>
    <w:rsid w:val="00C37C2C"/>
    <w:rsid w:val="00C403E2"/>
    <w:rsid w:val="00C4120B"/>
    <w:rsid w:val="00C43684"/>
    <w:rsid w:val="00C44EF9"/>
    <w:rsid w:val="00C45B95"/>
    <w:rsid w:val="00C47A2C"/>
    <w:rsid w:val="00C5035D"/>
    <w:rsid w:val="00C50912"/>
    <w:rsid w:val="00C51AF4"/>
    <w:rsid w:val="00C54D2E"/>
    <w:rsid w:val="00C55ACF"/>
    <w:rsid w:val="00C574A4"/>
    <w:rsid w:val="00C60E46"/>
    <w:rsid w:val="00C61000"/>
    <w:rsid w:val="00C613DC"/>
    <w:rsid w:val="00C62968"/>
    <w:rsid w:val="00C6492E"/>
    <w:rsid w:val="00C6519F"/>
    <w:rsid w:val="00C66104"/>
    <w:rsid w:val="00C664C6"/>
    <w:rsid w:val="00C67F71"/>
    <w:rsid w:val="00C73390"/>
    <w:rsid w:val="00C73F46"/>
    <w:rsid w:val="00C74D9F"/>
    <w:rsid w:val="00C74EB8"/>
    <w:rsid w:val="00C76E3C"/>
    <w:rsid w:val="00C778B1"/>
    <w:rsid w:val="00C77B07"/>
    <w:rsid w:val="00C8082D"/>
    <w:rsid w:val="00C815B2"/>
    <w:rsid w:val="00C832F4"/>
    <w:rsid w:val="00C83937"/>
    <w:rsid w:val="00C839A3"/>
    <w:rsid w:val="00C83F9A"/>
    <w:rsid w:val="00C845AB"/>
    <w:rsid w:val="00C85AFF"/>
    <w:rsid w:val="00C86393"/>
    <w:rsid w:val="00C90517"/>
    <w:rsid w:val="00C905E4"/>
    <w:rsid w:val="00C91419"/>
    <w:rsid w:val="00C93F90"/>
    <w:rsid w:val="00C95350"/>
    <w:rsid w:val="00CA1CC7"/>
    <w:rsid w:val="00CA1DFF"/>
    <w:rsid w:val="00CA331A"/>
    <w:rsid w:val="00CA3349"/>
    <w:rsid w:val="00CA3D9E"/>
    <w:rsid w:val="00CA5299"/>
    <w:rsid w:val="00CA5A82"/>
    <w:rsid w:val="00CB0206"/>
    <w:rsid w:val="00CB182E"/>
    <w:rsid w:val="00CB6250"/>
    <w:rsid w:val="00CB638C"/>
    <w:rsid w:val="00CC10B3"/>
    <w:rsid w:val="00CC2B2B"/>
    <w:rsid w:val="00CC56BB"/>
    <w:rsid w:val="00CC6B21"/>
    <w:rsid w:val="00CC6C86"/>
    <w:rsid w:val="00CC7BC3"/>
    <w:rsid w:val="00CD1214"/>
    <w:rsid w:val="00CD1A39"/>
    <w:rsid w:val="00CD1EFE"/>
    <w:rsid w:val="00CD4A8B"/>
    <w:rsid w:val="00CE0182"/>
    <w:rsid w:val="00CE066E"/>
    <w:rsid w:val="00CE16C2"/>
    <w:rsid w:val="00CE3165"/>
    <w:rsid w:val="00CE42DD"/>
    <w:rsid w:val="00CE4498"/>
    <w:rsid w:val="00CE4883"/>
    <w:rsid w:val="00CE4E55"/>
    <w:rsid w:val="00CE5D9A"/>
    <w:rsid w:val="00CE6C5C"/>
    <w:rsid w:val="00CE77A2"/>
    <w:rsid w:val="00CF00D0"/>
    <w:rsid w:val="00CF0715"/>
    <w:rsid w:val="00CF071D"/>
    <w:rsid w:val="00CF0A89"/>
    <w:rsid w:val="00CF11D1"/>
    <w:rsid w:val="00CF1B3C"/>
    <w:rsid w:val="00CF2CAA"/>
    <w:rsid w:val="00CF606D"/>
    <w:rsid w:val="00D0315C"/>
    <w:rsid w:val="00D079D1"/>
    <w:rsid w:val="00D10471"/>
    <w:rsid w:val="00D13DEE"/>
    <w:rsid w:val="00D14BAD"/>
    <w:rsid w:val="00D171A0"/>
    <w:rsid w:val="00D175EB"/>
    <w:rsid w:val="00D21FA3"/>
    <w:rsid w:val="00D22C01"/>
    <w:rsid w:val="00D236B8"/>
    <w:rsid w:val="00D23AC6"/>
    <w:rsid w:val="00D24AEB"/>
    <w:rsid w:val="00D24B0C"/>
    <w:rsid w:val="00D30B03"/>
    <w:rsid w:val="00D3150B"/>
    <w:rsid w:val="00D328FE"/>
    <w:rsid w:val="00D32E6B"/>
    <w:rsid w:val="00D33595"/>
    <w:rsid w:val="00D344D3"/>
    <w:rsid w:val="00D34867"/>
    <w:rsid w:val="00D349EC"/>
    <w:rsid w:val="00D36BDF"/>
    <w:rsid w:val="00D4080F"/>
    <w:rsid w:val="00D41B59"/>
    <w:rsid w:val="00D4254E"/>
    <w:rsid w:val="00D42C21"/>
    <w:rsid w:val="00D437E6"/>
    <w:rsid w:val="00D440C2"/>
    <w:rsid w:val="00D44733"/>
    <w:rsid w:val="00D448DB"/>
    <w:rsid w:val="00D44EF6"/>
    <w:rsid w:val="00D453AC"/>
    <w:rsid w:val="00D465CA"/>
    <w:rsid w:val="00D46CE0"/>
    <w:rsid w:val="00D46FE3"/>
    <w:rsid w:val="00D51D17"/>
    <w:rsid w:val="00D52E8A"/>
    <w:rsid w:val="00D544CC"/>
    <w:rsid w:val="00D5499C"/>
    <w:rsid w:val="00D557AE"/>
    <w:rsid w:val="00D57046"/>
    <w:rsid w:val="00D57784"/>
    <w:rsid w:val="00D61A33"/>
    <w:rsid w:val="00D62FDA"/>
    <w:rsid w:val="00D63432"/>
    <w:rsid w:val="00D63756"/>
    <w:rsid w:val="00D65EAB"/>
    <w:rsid w:val="00D675F1"/>
    <w:rsid w:val="00D67BD0"/>
    <w:rsid w:val="00D74CB8"/>
    <w:rsid w:val="00D74D80"/>
    <w:rsid w:val="00D74F26"/>
    <w:rsid w:val="00D80AD3"/>
    <w:rsid w:val="00D80C05"/>
    <w:rsid w:val="00D8228D"/>
    <w:rsid w:val="00D829C1"/>
    <w:rsid w:val="00D83131"/>
    <w:rsid w:val="00D85015"/>
    <w:rsid w:val="00D86B90"/>
    <w:rsid w:val="00D8753C"/>
    <w:rsid w:val="00D877D6"/>
    <w:rsid w:val="00D928FA"/>
    <w:rsid w:val="00D94230"/>
    <w:rsid w:val="00D96B50"/>
    <w:rsid w:val="00DA0690"/>
    <w:rsid w:val="00DA2079"/>
    <w:rsid w:val="00DA2A23"/>
    <w:rsid w:val="00DA375A"/>
    <w:rsid w:val="00DA570C"/>
    <w:rsid w:val="00DA59B4"/>
    <w:rsid w:val="00DA5D8B"/>
    <w:rsid w:val="00DA6EB8"/>
    <w:rsid w:val="00DB05A2"/>
    <w:rsid w:val="00DB07AA"/>
    <w:rsid w:val="00DB22E2"/>
    <w:rsid w:val="00DB2E6A"/>
    <w:rsid w:val="00DB5B60"/>
    <w:rsid w:val="00DB6366"/>
    <w:rsid w:val="00DB69CC"/>
    <w:rsid w:val="00DB73C8"/>
    <w:rsid w:val="00DC1EE8"/>
    <w:rsid w:val="00DC232B"/>
    <w:rsid w:val="00DC3439"/>
    <w:rsid w:val="00DC3C27"/>
    <w:rsid w:val="00DC40E5"/>
    <w:rsid w:val="00DC5920"/>
    <w:rsid w:val="00DC5E49"/>
    <w:rsid w:val="00DD2A4F"/>
    <w:rsid w:val="00DD32A1"/>
    <w:rsid w:val="00DD4BF8"/>
    <w:rsid w:val="00DD506C"/>
    <w:rsid w:val="00DD610C"/>
    <w:rsid w:val="00DE00A5"/>
    <w:rsid w:val="00DE1096"/>
    <w:rsid w:val="00DE202C"/>
    <w:rsid w:val="00DE6371"/>
    <w:rsid w:val="00DE6D0D"/>
    <w:rsid w:val="00DE76FA"/>
    <w:rsid w:val="00DE7BF3"/>
    <w:rsid w:val="00DF16E7"/>
    <w:rsid w:val="00DF1DB5"/>
    <w:rsid w:val="00DF3247"/>
    <w:rsid w:val="00DF3297"/>
    <w:rsid w:val="00DF3A2F"/>
    <w:rsid w:val="00DF3BE8"/>
    <w:rsid w:val="00DF4AD2"/>
    <w:rsid w:val="00DF56B9"/>
    <w:rsid w:val="00DF65BE"/>
    <w:rsid w:val="00E020F6"/>
    <w:rsid w:val="00E04D20"/>
    <w:rsid w:val="00E05406"/>
    <w:rsid w:val="00E06C80"/>
    <w:rsid w:val="00E0787D"/>
    <w:rsid w:val="00E102B1"/>
    <w:rsid w:val="00E11264"/>
    <w:rsid w:val="00E12988"/>
    <w:rsid w:val="00E13D0E"/>
    <w:rsid w:val="00E16E0A"/>
    <w:rsid w:val="00E206D0"/>
    <w:rsid w:val="00E20E0F"/>
    <w:rsid w:val="00E22059"/>
    <w:rsid w:val="00E2236F"/>
    <w:rsid w:val="00E23DE0"/>
    <w:rsid w:val="00E23E6F"/>
    <w:rsid w:val="00E24F42"/>
    <w:rsid w:val="00E25D47"/>
    <w:rsid w:val="00E30825"/>
    <w:rsid w:val="00E33108"/>
    <w:rsid w:val="00E332F4"/>
    <w:rsid w:val="00E33F07"/>
    <w:rsid w:val="00E345F2"/>
    <w:rsid w:val="00E41FDE"/>
    <w:rsid w:val="00E42C03"/>
    <w:rsid w:val="00E43E27"/>
    <w:rsid w:val="00E444E4"/>
    <w:rsid w:val="00E45230"/>
    <w:rsid w:val="00E45F09"/>
    <w:rsid w:val="00E47FF9"/>
    <w:rsid w:val="00E548CE"/>
    <w:rsid w:val="00E55BD0"/>
    <w:rsid w:val="00E5752B"/>
    <w:rsid w:val="00E60F40"/>
    <w:rsid w:val="00E613B1"/>
    <w:rsid w:val="00E64436"/>
    <w:rsid w:val="00E65881"/>
    <w:rsid w:val="00E7071F"/>
    <w:rsid w:val="00E723F8"/>
    <w:rsid w:val="00E728B9"/>
    <w:rsid w:val="00E73146"/>
    <w:rsid w:val="00E733D4"/>
    <w:rsid w:val="00E7658F"/>
    <w:rsid w:val="00E84263"/>
    <w:rsid w:val="00E850FA"/>
    <w:rsid w:val="00E858E8"/>
    <w:rsid w:val="00E8599C"/>
    <w:rsid w:val="00E875FD"/>
    <w:rsid w:val="00E9035A"/>
    <w:rsid w:val="00E92CDC"/>
    <w:rsid w:val="00E92E40"/>
    <w:rsid w:val="00E9353B"/>
    <w:rsid w:val="00E9630E"/>
    <w:rsid w:val="00E964EF"/>
    <w:rsid w:val="00E97397"/>
    <w:rsid w:val="00E975A6"/>
    <w:rsid w:val="00EA3033"/>
    <w:rsid w:val="00EA5589"/>
    <w:rsid w:val="00EA5C69"/>
    <w:rsid w:val="00EA5CDC"/>
    <w:rsid w:val="00EA6006"/>
    <w:rsid w:val="00EA6A86"/>
    <w:rsid w:val="00EA7E99"/>
    <w:rsid w:val="00EB0813"/>
    <w:rsid w:val="00EB5F01"/>
    <w:rsid w:val="00EB5F96"/>
    <w:rsid w:val="00EB7776"/>
    <w:rsid w:val="00EC05F8"/>
    <w:rsid w:val="00EC21AC"/>
    <w:rsid w:val="00EC3154"/>
    <w:rsid w:val="00EC541D"/>
    <w:rsid w:val="00EC5BE2"/>
    <w:rsid w:val="00EC6730"/>
    <w:rsid w:val="00EC6DCB"/>
    <w:rsid w:val="00EC7CBA"/>
    <w:rsid w:val="00ED161B"/>
    <w:rsid w:val="00ED3472"/>
    <w:rsid w:val="00ED73FD"/>
    <w:rsid w:val="00EE0462"/>
    <w:rsid w:val="00EE1267"/>
    <w:rsid w:val="00EE1294"/>
    <w:rsid w:val="00EE244E"/>
    <w:rsid w:val="00EE31C5"/>
    <w:rsid w:val="00EE31EB"/>
    <w:rsid w:val="00EE338A"/>
    <w:rsid w:val="00EE567A"/>
    <w:rsid w:val="00EF192B"/>
    <w:rsid w:val="00EF3C34"/>
    <w:rsid w:val="00EF50ED"/>
    <w:rsid w:val="00EF69DF"/>
    <w:rsid w:val="00EF758F"/>
    <w:rsid w:val="00F013D4"/>
    <w:rsid w:val="00F03549"/>
    <w:rsid w:val="00F03F10"/>
    <w:rsid w:val="00F04E16"/>
    <w:rsid w:val="00F05DA6"/>
    <w:rsid w:val="00F07582"/>
    <w:rsid w:val="00F12803"/>
    <w:rsid w:val="00F13E18"/>
    <w:rsid w:val="00F146AE"/>
    <w:rsid w:val="00F159C1"/>
    <w:rsid w:val="00F20F4D"/>
    <w:rsid w:val="00F22613"/>
    <w:rsid w:val="00F23D22"/>
    <w:rsid w:val="00F2459F"/>
    <w:rsid w:val="00F2636A"/>
    <w:rsid w:val="00F26F0A"/>
    <w:rsid w:val="00F26F5F"/>
    <w:rsid w:val="00F2795D"/>
    <w:rsid w:val="00F30C6A"/>
    <w:rsid w:val="00F343FC"/>
    <w:rsid w:val="00F35DE6"/>
    <w:rsid w:val="00F40D0A"/>
    <w:rsid w:val="00F41BC9"/>
    <w:rsid w:val="00F444FD"/>
    <w:rsid w:val="00F47366"/>
    <w:rsid w:val="00F51A93"/>
    <w:rsid w:val="00F52509"/>
    <w:rsid w:val="00F52AFC"/>
    <w:rsid w:val="00F52D05"/>
    <w:rsid w:val="00F546F0"/>
    <w:rsid w:val="00F551DB"/>
    <w:rsid w:val="00F552F9"/>
    <w:rsid w:val="00F55B7B"/>
    <w:rsid w:val="00F5696B"/>
    <w:rsid w:val="00F56CC5"/>
    <w:rsid w:val="00F60E0D"/>
    <w:rsid w:val="00F6167D"/>
    <w:rsid w:val="00F61F45"/>
    <w:rsid w:val="00F6409C"/>
    <w:rsid w:val="00F647FE"/>
    <w:rsid w:val="00F64AD4"/>
    <w:rsid w:val="00F653BA"/>
    <w:rsid w:val="00F6701F"/>
    <w:rsid w:val="00F67B61"/>
    <w:rsid w:val="00F70746"/>
    <w:rsid w:val="00F70EA1"/>
    <w:rsid w:val="00F71308"/>
    <w:rsid w:val="00F737C9"/>
    <w:rsid w:val="00F74028"/>
    <w:rsid w:val="00F77DEA"/>
    <w:rsid w:val="00F80E36"/>
    <w:rsid w:val="00F83DF4"/>
    <w:rsid w:val="00F85C1F"/>
    <w:rsid w:val="00F866C6"/>
    <w:rsid w:val="00F8714D"/>
    <w:rsid w:val="00F878C7"/>
    <w:rsid w:val="00F901A4"/>
    <w:rsid w:val="00F93FF3"/>
    <w:rsid w:val="00F9644C"/>
    <w:rsid w:val="00F972ED"/>
    <w:rsid w:val="00FA04DC"/>
    <w:rsid w:val="00FA1482"/>
    <w:rsid w:val="00FA1C18"/>
    <w:rsid w:val="00FA2AD6"/>
    <w:rsid w:val="00FA2BA4"/>
    <w:rsid w:val="00FA2DE0"/>
    <w:rsid w:val="00FA3C20"/>
    <w:rsid w:val="00FA4C13"/>
    <w:rsid w:val="00FA5642"/>
    <w:rsid w:val="00FA56F8"/>
    <w:rsid w:val="00FB0BC7"/>
    <w:rsid w:val="00FB243B"/>
    <w:rsid w:val="00FB4840"/>
    <w:rsid w:val="00FB4D58"/>
    <w:rsid w:val="00FB749E"/>
    <w:rsid w:val="00FB75E7"/>
    <w:rsid w:val="00FB7DC4"/>
    <w:rsid w:val="00FC2DAA"/>
    <w:rsid w:val="00FC326E"/>
    <w:rsid w:val="00FC4456"/>
    <w:rsid w:val="00FC55BD"/>
    <w:rsid w:val="00FC5DA4"/>
    <w:rsid w:val="00FD134A"/>
    <w:rsid w:val="00FD2298"/>
    <w:rsid w:val="00FD30E2"/>
    <w:rsid w:val="00FD3784"/>
    <w:rsid w:val="00FD4C42"/>
    <w:rsid w:val="00FD6139"/>
    <w:rsid w:val="00FD6DBD"/>
    <w:rsid w:val="00FD7547"/>
    <w:rsid w:val="00FE1CA3"/>
    <w:rsid w:val="00FE380E"/>
    <w:rsid w:val="00FE5C7D"/>
    <w:rsid w:val="00FE61F4"/>
    <w:rsid w:val="00FE64BC"/>
    <w:rsid w:val="00FE681A"/>
    <w:rsid w:val="00FE6822"/>
    <w:rsid w:val="00FF033E"/>
    <w:rsid w:val="00FF3F09"/>
    <w:rsid w:val="00FF3FC7"/>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74FAB1"/>
  <w15:docId w15:val="{DCB30359-61C4-4831-B076-5E5C882C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rPr>
      <w:sz w:val="18"/>
    </w:rPr>
  </w:style>
  <w:style w:type="paragraph" w:styleId="CommentText">
    <w:name w:val="annotation text"/>
    <w:basedOn w:val="Normal"/>
  </w:style>
  <w:style w:type="table" w:styleId="TableGrid">
    <w:name w:val="Table Grid"/>
    <w:basedOn w:val="TableNormal"/>
    <w:uiPriority w:val="39"/>
    <w:rsid w:val="00BF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6718D"/>
    <w:rPr>
      <w:sz w:val="24"/>
    </w:rPr>
  </w:style>
  <w:style w:type="paragraph" w:styleId="BalloonText">
    <w:name w:val="Balloon Text"/>
    <w:basedOn w:val="Normal"/>
    <w:link w:val="BalloonTextChar"/>
    <w:uiPriority w:val="99"/>
    <w:semiHidden/>
    <w:unhideWhenUsed/>
    <w:rsid w:val="0006718D"/>
    <w:rPr>
      <w:rFonts w:ascii="Tahoma" w:hAnsi="Tahoma" w:cs="Tahoma"/>
      <w:sz w:val="16"/>
      <w:szCs w:val="16"/>
    </w:rPr>
  </w:style>
  <w:style w:type="character" w:customStyle="1" w:styleId="BalloonTextChar">
    <w:name w:val="Balloon Text Char"/>
    <w:basedOn w:val="DefaultParagraphFont"/>
    <w:link w:val="BalloonText"/>
    <w:uiPriority w:val="99"/>
    <w:semiHidden/>
    <w:rsid w:val="0006718D"/>
    <w:rPr>
      <w:rFonts w:ascii="Tahoma" w:hAnsi="Tahoma" w:cs="Tahoma"/>
      <w:sz w:val="16"/>
      <w:szCs w:val="16"/>
    </w:rPr>
  </w:style>
  <w:style w:type="character" w:customStyle="1" w:styleId="UnresolvedMention1">
    <w:name w:val="Unresolved Mention1"/>
    <w:basedOn w:val="DefaultParagraphFont"/>
    <w:uiPriority w:val="99"/>
    <w:semiHidden/>
    <w:unhideWhenUsed/>
    <w:rsid w:val="00905207"/>
    <w:rPr>
      <w:color w:val="808080"/>
      <w:shd w:val="clear" w:color="auto" w:fill="E6E6E6"/>
    </w:rPr>
  </w:style>
  <w:style w:type="character" w:customStyle="1" w:styleId="UnresolvedMention2">
    <w:name w:val="Unresolved Mention2"/>
    <w:basedOn w:val="DefaultParagraphFont"/>
    <w:uiPriority w:val="99"/>
    <w:semiHidden/>
    <w:unhideWhenUsed/>
    <w:rsid w:val="00BD36D1"/>
    <w:rPr>
      <w:color w:val="808080"/>
      <w:shd w:val="clear" w:color="auto" w:fill="E6E6E6"/>
    </w:rPr>
  </w:style>
  <w:style w:type="paragraph" w:styleId="FootnoteText">
    <w:name w:val="footnote text"/>
    <w:basedOn w:val="Normal"/>
    <w:link w:val="FootnoteTextChar"/>
    <w:uiPriority w:val="99"/>
    <w:semiHidden/>
    <w:unhideWhenUsed/>
    <w:rsid w:val="006D3B04"/>
    <w:rPr>
      <w:sz w:val="20"/>
    </w:rPr>
  </w:style>
  <w:style w:type="character" w:customStyle="1" w:styleId="FootnoteTextChar">
    <w:name w:val="Footnote Text Char"/>
    <w:basedOn w:val="DefaultParagraphFont"/>
    <w:link w:val="FootnoteText"/>
    <w:uiPriority w:val="99"/>
    <w:semiHidden/>
    <w:rsid w:val="006D3B04"/>
  </w:style>
  <w:style w:type="character" w:styleId="FootnoteReference">
    <w:name w:val="footnote reference"/>
    <w:basedOn w:val="DefaultParagraphFont"/>
    <w:uiPriority w:val="99"/>
    <w:semiHidden/>
    <w:unhideWhenUsed/>
    <w:rsid w:val="006D3B04"/>
    <w:rPr>
      <w:vertAlign w:val="superscript"/>
    </w:rPr>
  </w:style>
  <w:style w:type="character" w:styleId="UnresolvedMention">
    <w:name w:val="Unresolved Mention"/>
    <w:basedOn w:val="DefaultParagraphFont"/>
    <w:uiPriority w:val="99"/>
    <w:semiHidden/>
    <w:unhideWhenUsed/>
    <w:rsid w:val="00C6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753283">
      <w:bodyDiv w:val="1"/>
      <w:marLeft w:val="0"/>
      <w:marRight w:val="0"/>
      <w:marTop w:val="0"/>
      <w:marBottom w:val="0"/>
      <w:divBdr>
        <w:top w:val="none" w:sz="0" w:space="0" w:color="auto"/>
        <w:left w:val="none" w:sz="0" w:space="0" w:color="auto"/>
        <w:bottom w:val="none" w:sz="0" w:space="0" w:color="auto"/>
        <w:right w:val="none" w:sz="0" w:space="0" w:color="auto"/>
      </w:divBdr>
    </w:div>
    <w:div w:id="1804929862">
      <w:bodyDiv w:val="1"/>
      <w:marLeft w:val="0"/>
      <w:marRight w:val="0"/>
      <w:marTop w:val="0"/>
      <w:marBottom w:val="0"/>
      <w:divBdr>
        <w:top w:val="none" w:sz="0" w:space="0" w:color="auto"/>
        <w:left w:val="none" w:sz="0" w:space="0" w:color="auto"/>
        <w:bottom w:val="none" w:sz="0" w:space="0" w:color="auto"/>
        <w:right w:val="none" w:sz="0" w:space="0" w:color="auto"/>
      </w:divBdr>
      <w:divsChild>
        <w:div w:id="2071730354">
          <w:marLeft w:val="-108"/>
          <w:marRight w:val="0"/>
          <w:marTop w:val="0"/>
          <w:marBottom w:val="0"/>
          <w:divBdr>
            <w:top w:val="none" w:sz="0" w:space="0" w:color="auto"/>
            <w:left w:val="none" w:sz="0" w:space="0" w:color="auto"/>
            <w:bottom w:val="none" w:sz="0" w:space="0" w:color="auto"/>
            <w:right w:val="none" w:sz="0" w:space="0" w:color="auto"/>
          </w:divBdr>
        </w:div>
      </w:divsChild>
    </w:div>
    <w:div w:id="2074111145">
      <w:bodyDiv w:val="1"/>
      <w:marLeft w:val="0"/>
      <w:marRight w:val="0"/>
      <w:marTop w:val="0"/>
      <w:marBottom w:val="0"/>
      <w:divBdr>
        <w:top w:val="none" w:sz="0" w:space="0" w:color="auto"/>
        <w:left w:val="none" w:sz="0" w:space="0" w:color="auto"/>
        <w:bottom w:val="none" w:sz="0" w:space="0" w:color="auto"/>
        <w:right w:val="none" w:sz="0" w:space="0" w:color="auto"/>
      </w:divBdr>
      <w:divsChild>
        <w:div w:id="200601129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r.sagepub.com/content/early/2013/11/12/0013189X13512675.abstract" TargetMode="External"/><Relationship Id="rId21" Type="http://schemas.openxmlformats.org/officeDocument/2006/relationships/hyperlink" Target="http://digitalcommons.lmu.edu/ce/vol20/iss1/7/" TargetMode="External"/><Relationship Id="rId42" Type="http://schemas.openxmlformats.org/officeDocument/2006/relationships/hyperlink" Target="http://pdk.sagepub.com/content/97/8/8.full" TargetMode="External"/><Relationship Id="rId47" Type="http://schemas.openxmlformats.org/officeDocument/2006/relationships/hyperlink" Target="http://www.edpolicyinca.org/blog/case-culturally-enriching-field-trips" TargetMode="External"/><Relationship Id="rId63" Type="http://schemas.openxmlformats.org/officeDocument/2006/relationships/hyperlink" Target="https://www.the74million.org/article/arts-education-program-increases-school-engagement-study-finds/" TargetMode="External"/><Relationship Id="rId68" Type="http://schemas.openxmlformats.org/officeDocument/2006/relationships/hyperlink" Target="https://time.com/5923031/arts-education/" TargetMode="External"/><Relationship Id="rId84" Type="http://schemas.openxmlformats.org/officeDocument/2006/relationships/hyperlink" Target="http://blogs.edweek.org/edweek/schooled_in_sports/2013/02/schools_dont_sacrifice_academic_success_for_athletics_analysis_suggests.html" TargetMode="External"/><Relationship Id="rId89" Type="http://schemas.openxmlformats.org/officeDocument/2006/relationships/theme" Target="theme/theme1.xml"/><Relationship Id="rId16" Type="http://schemas.openxmlformats.org/officeDocument/2006/relationships/hyperlink" Target="https://www.sciencedirect.com/science/article/pii/S0738059318304723?dgcid=author" TargetMode="External"/><Relationship Id="rId11" Type="http://schemas.openxmlformats.org/officeDocument/2006/relationships/hyperlink" Target="https://onlinelibrary.wiley.com/doi/10.1002/pam.22449" TargetMode="External"/><Relationship Id="rId32" Type="http://schemas.openxmlformats.org/officeDocument/2006/relationships/hyperlink" Target="https://jpamscloserlook.podbean.com/e/22-houston-s-arts-access-initiative/" TargetMode="External"/><Relationship Id="rId37" Type="http://schemas.openxmlformats.org/officeDocument/2006/relationships/hyperlink" Target="https://rice.app.box.com/s/cncqndmrjt6goomdzcxy64a3e20j2jac" TargetMode="External"/><Relationship Id="rId53" Type="http://schemas.openxmlformats.org/officeDocument/2006/relationships/hyperlink" Target="http://www.tandfonline.com/doi/abs/10.1080/15582159.2012.733285" TargetMode="External"/><Relationship Id="rId58" Type="http://schemas.openxmlformats.org/officeDocument/2006/relationships/hyperlink" Target="https://www.npr.org/2023/08/01/1191242189/schools-aim-to-enrich-students-by-expanding-culturally-responsive-arts-education" TargetMode="External"/><Relationship Id="rId74" Type="http://schemas.openxmlformats.org/officeDocument/2006/relationships/hyperlink" Target="https://www.brookings.edu/blog/brown-center-chalkboard/2018/01/31/performance-pay-can-bring-stronger-teachers-into-the-classroom/" TargetMode="External"/><Relationship Id="rId79" Type="http://schemas.openxmlformats.org/officeDocument/2006/relationships/hyperlink" Target="http://learning.blogs.nytimes.com/2015/05/14/text-to-text-making-meaning-from-the-art-in-our-lives/?smid=tw-share&amp;_r=0" TargetMode="External"/><Relationship Id="rId5" Type="http://schemas.openxmlformats.org/officeDocument/2006/relationships/webSettings" Target="webSettings.xml"/><Relationship Id="rId14" Type="http://schemas.openxmlformats.org/officeDocument/2006/relationships/hyperlink" Target="https://journals.sagepub.com/doi/full/10.1177/2332858420902712" TargetMode="External"/><Relationship Id="rId22" Type="http://schemas.openxmlformats.org/officeDocument/2006/relationships/hyperlink" Target="http://www.tandfonline.com/doi/pdf/10.1080/09645292.2014.966062" TargetMode="External"/><Relationship Id="rId27" Type="http://schemas.openxmlformats.org/officeDocument/2006/relationships/hyperlink" Target="https://www.educationnext.org/the-educational-value-of-field-trips/" TargetMode="External"/><Relationship Id="rId30" Type="http://schemas.openxmlformats.org/officeDocument/2006/relationships/hyperlink" Target="https://www.educationnext.org/fine-art-of-school-engagement-how-expanding-arts-education-affects-learning-behavior-social-emotional-growth/" TargetMode="External"/><Relationship Id="rId35" Type="http://schemas.openxmlformats.org/officeDocument/2006/relationships/hyperlink" Target="https://www.the74million.org/article/kisida-bowen-can-we-educate-hate-away-new-study-of-students-holocaust-education-shows-its-possible-but-only-if-conditions-are-right/" TargetMode="External"/><Relationship Id="rId43" Type="http://schemas.openxmlformats.org/officeDocument/2006/relationships/hyperlink" Target="https://www.houstonpublicmedia.org/articles/education/2015/07/07/212647/do-coaches-make-the-cut-as-teachers/" TargetMode="External"/><Relationship Id="rId48" Type="http://schemas.openxmlformats.org/officeDocument/2006/relationships/hyperlink" Target="https://www.aam-us.org/2014/01/01/why-field-trips-matter/" TargetMode="External"/><Relationship Id="rId56" Type="http://schemas.openxmlformats.org/officeDocument/2006/relationships/hyperlink" Target="https://www.houstonchronicle.com/news/houston-texas/education/article/houston-isd-dyad-program-superintendent-mike-miles-18359665.php" TargetMode="External"/><Relationship Id="rId64" Type="http://schemas.openxmlformats.org/officeDocument/2006/relationships/hyperlink" Target="https://hechingerreport.org/proof-points-the-lesson-the-arts-teach/" TargetMode="External"/><Relationship Id="rId69" Type="http://schemas.openxmlformats.org/officeDocument/2006/relationships/hyperlink" Target="https://www.giarts.org/funding-evidence-based-research-ensure-equitable-arts-education-engagement" TargetMode="External"/><Relationship Id="rId77" Type="http://schemas.openxmlformats.org/officeDocument/2006/relationships/hyperlink" Target="http://www.houstonchronicle.com/news/houston-texas/houston/article/State-seeks-input-on-new-eduction-law-but-10423894.php" TargetMode="External"/><Relationship Id="rId8" Type="http://schemas.openxmlformats.org/officeDocument/2006/relationships/hyperlink" Target="file:///C:\Users\danie\Dropbox\Admin\A1\2022\artslab.tamu.edu" TargetMode="External"/><Relationship Id="rId51" Type="http://schemas.openxmlformats.org/officeDocument/2006/relationships/hyperlink" Target="http://www.theatlantic.com/education/archive/2013/10/high-school-sports-arent-killing-academics/280155/" TargetMode="External"/><Relationship Id="rId72" Type="http://schemas.openxmlformats.org/officeDocument/2006/relationships/hyperlink" Target="https://www.chalkbeat.org/posts/us/2019/02/12/study-arts-education-boosted-compassion-and-writing-scores/?utm_source=republish&amp;utm_medium=web&amp;utm_campaign=republish" TargetMode="External"/><Relationship Id="rId80" Type="http://schemas.openxmlformats.org/officeDocument/2006/relationships/hyperlink" Target="http://dailysignal.com/2014/10/27/studies-found-exposure-arts-boosted-educational-success/"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es.ed.gov/ncee/wwc/Study/88827" TargetMode="External"/><Relationship Id="rId17" Type="http://schemas.openxmlformats.org/officeDocument/2006/relationships/hyperlink" Target="https://www.sciencedirect.com/science/article/pii/S0885200617301217" TargetMode="External"/><Relationship Id="rId25" Type="http://schemas.openxmlformats.org/officeDocument/2006/relationships/hyperlink" Target="http://epaa.asu.edu/ojs/index.php/epaa/article/view/1414/1339" TargetMode="External"/><Relationship Id="rId33" Type="http://schemas.openxmlformats.org/officeDocument/2006/relationships/hyperlink" Target="https://www.understandinghouston.org/blog/a-path-forward-how-arts-education-helps-student-learning-and-well-being" TargetMode="External"/><Relationship Id="rId38" Type="http://schemas.openxmlformats.org/officeDocument/2006/relationships/hyperlink" Target="https://kinder.rice.edu/sites/g/files/bxs1676/f/documents/Investigating%20Causal%20Effects%20of%20Arts%20Education%20Experiences%20Final_0.pdf" TargetMode="External"/><Relationship Id="rId46" Type="http://schemas.openxmlformats.org/officeDocument/2006/relationships/hyperlink" Target="http://www.nytimes.com/roomfordebate/2014/10/21/taking-sports-out-of-school-2/sports-and-education-work-well-together" TargetMode="External"/><Relationship Id="rId59" Type="http://schemas.openxmlformats.org/officeDocument/2006/relationships/hyperlink" Target="https://edsource.org/2023/behind-the-scenes-californias-new-arts-education-plans/694383" TargetMode="External"/><Relationship Id="rId67" Type="http://schemas.openxmlformats.org/officeDocument/2006/relationships/hyperlink" Target="https://commonwealthmagazine.org/arts-and-culture/arts-programming-in-boston-schools-linked-to-attendance-engagement-gains/" TargetMode="External"/><Relationship Id="rId20" Type="http://schemas.openxmlformats.org/officeDocument/2006/relationships/hyperlink" Target="http://eus.sagepub.com/content/early/2014/08/07/0013124514546219.abstract" TargetMode="External"/><Relationship Id="rId41" Type="http://schemas.openxmlformats.org/officeDocument/2006/relationships/hyperlink" Target="http://www.kappanonline.org/art-partnerships-community-resources-arts-education/" TargetMode="External"/><Relationship Id="rId54" Type="http://schemas.openxmlformats.org/officeDocument/2006/relationships/hyperlink" Target="https://www.aei.org/wp-content/uploads/2011/10/ESW-Report-4.pdf" TargetMode="External"/><Relationship Id="rId62" Type="http://schemas.openxmlformats.org/officeDocument/2006/relationships/hyperlink" Target="https://seattlemedium.com/the-case-for-arts-education/" TargetMode="External"/><Relationship Id="rId70" Type="http://schemas.openxmlformats.org/officeDocument/2006/relationships/hyperlink" Target="http://blogs.edweek.org/edweek/curriculum/2019/02/arts_education_benefits_other_learning.html" TargetMode="External"/><Relationship Id="rId75" Type="http://schemas.openxmlformats.org/officeDocument/2006/relationships/hyperlink" Target="https://www.arts.gov/art-works/2017/taking-note-new-report-elevates-rigor-arts-integration-studies-education-settings" TargetMode="External"/><Relationship Id="rId83" Type="http://schemas.openxmlformats.org/officeDocument/2006/relationships/hyperlink" Target="http://www.nbcnews.com/video/nightly-news/53383966"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ndfonline.com/doi/abs/10.1080/09548963.2019.1679995?journalCode=ccut20" TargetMode="External"/><Relationship Id="rId23" Type="http://schemas.openxmlformats.org/officeDocument/2006/relationships/hyperlink" Target="http://epaa.asu.edu/ojs/article/view/1901" TargetMode="External"/><Relationship Id="rId28" Type="http://schemas.openxmlformats.org/officeDocument/2006/relationships/hyperlink" Target="http://media.wix.com/ugd/baaa29_e1ccfd6e285a4379bad11b2900774f33.pdf" TargetMode="External"/><Relationship Id="rId36" Type="http://schemas.openxmlformats.org/officeDocument/2006/relationships/hyperlink" Target="https://www.theartnewspaper.com/podcast/art-education" TargetMode="External"/><Relationship Id="rId49" Type="http://schemas.openxmlformats.org/officeDocument/2006/relationships/hyperlink" Target="https://www.stitcher.com/podcast/projectpupil/e/33256748" TargetMode="External"/><Relationship Id="rId57" Type="http://schemas.openxmlformats.org/officeDocument/2006/relationships/hyperlink" Target="https://www.nytimes.com/2023/08/20/style/grown-up-theater-kids.html" TargetMode="External"/><Relationship Id="rId10" Type="http://schemas.openxmlformats.org/officeDocument/2006/relationships/hyperlink" Target="https://www.tandfonline.com/doi/abs/10.1080/10632913.2023.2212187" TargetMode="External"/><Relationship Id="rId31" Type="http://schemas.openxmlformats.org/officeDocument/2006/relationships/hyperlink" Target="https://www.educationnext.org/top-20-education-next-articles-2023/" TargetMode="External"/><Relationship Id="rId44" Type="http://schemas.openxmlformats.org/officeDocument/2006/relationships/hyperlink" Target="http://www.edweek.org/ew/articles/2014/12/03/13greene.h34.html" TargetMode="External"/><Relationship Id="rId52" Type="http://schemas.openxmlformats.org/officeDocument/2006/relationships/hyperlink" Target="http://www.mackinac.org/archives/2012/HSReportCardWeb.pdf" TargetMode="External"/><Relationship Id="rId60" Type="http://schemas.openxmlformats.org/officeDocument/2006/relationships/hyperlink" Target="https://www.nytimes.com/2023/05/02/arts/design/arts-education-necessary.html" TargetMode="External"/><Relationship Id="rId65" Type="http://schemas.openxmlformats.org/officeDocument/2006/relationships/hyperlink" Target="https://blackvoicenews.com/2022/11/02/california-nov-ballot-22-prop-28-will-boost-arts-music-education-funding-for-pk-12-students/" TargetMode="External"/><Relationship Id="rId73" Type="http://schemas.openxmlformats.org/officeDocument/2006/relationships/hyperlink" Target="https://www.brookings.edu/blog/brown-center-chalkboard/2018/02/16/an-unexpectedly-positive-result-from-arts-focused-field-trips-in-school/" TargetMode="External"/><Relationship Id="rId78" Type="http://schemas.openxmlformats.org/officeDocument/2006/relationships/hyperlink" Target="http://www.wsj.com/articles/school-field-trips-go-virtual-1434742829?tesla=y" TargetMode="External"/><Relationship Id="rId81" Type="http://schemas.openxmlformats.org/officeDocument/2006/relationships/hyperlink" Target="http://www.chron.com/opinion/editorials/article/Literacy-crisis-5675469.php"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08959048231174880" TargetMode="External"/><Relationship Id="rId13" Type="http://schemas.openxmlformats.org/officeDocument/2006/relationships/hyperlink" Target="https://www.tandfonline.com/doi/full/10.1080/19345747.2019.1652712" TargetMode="External"/><Relationship Id="rId18" Type="http://schemas.openxmlformats.org/officeDocument/2006/relationships/hyperlink" Target="http://www.tcrecord.org/library/abstract.asp?contentid=21714" TargetMode="External"/><Relationship Id="rId39" Type="http://schemas.openxmlformats.org/officeDocument/2006/relationships/hyperlink" Target="https://cprehub.org/research-minutes/big-picture-study-links-arts-education-improved-academic-performance" TargetMode="External"/><Relationship Id="rId34" Type="http://schemas.openxmlformats.org/officeDocument/2006/relationships/hyperlink" Target="https://www.edvestors.org/wp-content/uploads/2021/04/The-Arts-Advantage-Impacts-of-Arts-Education-on-Boston-Students_Brief-FINAL.pdf" TargetMode="External"/><Relationship Id="rId50" Type="http://schemas.openxmlformats.org/officeDocument/2006/relationships/hyperlink" Target="http://www.nytimes.com/2013/11/24/opinion/sunday/art-makes-you-smart.html?_r=0" TargetMode="External"/><Relationship Id="rId55" Type="http://schemas.openxmlformats.org/officeDocument/2006/relationships/hyperlink" Target="https://finance.yahoo.com/news/chuck-lorre-family-foundation-donates-130000944.html" TargetMode="External"/><Relationship Id="rId76" Type="http://schemas.openxmlformats.org/officeDocument/2006/relationships/hyperlink" Target="https://www.brookings.edu/research/to-elevate-the-role-of-arts-education-measure-it/" TargetMode="External"/><Relationship Id="rId7" Type="http://schemas.openxmlformats.org/officeDocument/2006/relationships/endnotes" Target="endnotes.xml"/><Relationship Id="rId71" Type="http://schemas.openxmlformats.org/officeDocument/2006/relationships/hyperlink" Target="https://fordhaminstitute.org/national/commentary/faint-art-new-evidence-bolsters-argument-arts-education" TargetMode="External"/><Relationship Id="rId2" Type="http://schemas.openxmlformats.org/officeDocument/2006/relationships/numbering" Target="numbering.xml"/><Relationship Id="rId29" Type="http://schemas.openxmlformats.org/officeDocument/2006/relationships/hyperlink" Target="https://kinder.rice.edu/research/equity-art-courses-houstonisd-highschools?utm_source=Monthly+Newsletter&amp;utm_campaign=6be0eaa81b-April+2024&amp;utm_medium=email&amp;utm_term=0_0d1f6bbea4-6be0eaa81b-712377637&amp;mc_cid=6be0eaa81b&amp;mc_eid=bbf03a9517" TargetMode="External"/><Relationship Id="rId24" Type="http://schemas.openxmlformats.org/officeDocument/2006/relationships/hyperlink" Target="http://soe.sagepub.com/content/early/2014/08/28/0038040714549076.full" TargetMode="External"/><Relationship Id="rId40" Type="http://schemas.openxmlformats.org/officeDocument/2006/relationships/hyperlink" Target="https://www.brookings.edu/blog/brown-center-chalkboard/2019/02/12/new-evidence-of-the-benefits-of-arts-education/" TargetMode="External"/><Relationship Id="rId45" Type="http://schemas.openxmlformats.org/officeDocument/2006/relationships/hyperlink" Target="http://www.thetakeaway.org/story/do-we-need-competitive-high-school-sports/" TargetMode="External"/><Relationship Id="rId66" Type="http://schemas.openxmlformats.org/officeDocument/2006/relationships/hyperlink" Target="https://www.bostonglobe.com/2021/05/10/metro/new-research-finds-evidence-arts-education-increases-school-engagement-attendance-among-boston-students/" TargetMode="External"/><Relationship Id="rId87" Type="http://schemas.openxmlformats.org/officeDocument/2006/relationships/footer" Target="footer2.xml"/><Relationship Id="rId61" Type="http://schemas.openxmlformats.org/officeDocument/2006/relationships/hyperlink" Target="https://www.wallacefoundation.org/news-and-media/blog/pages/more-arts-equals-more-benefits-for-kids.aspx" TargetMode="External"/><Relationship Id="rId82" Type="http://schemas.openxmlformats.org/officeDocument/2006/relationships/hyperlink" Target="http://www.cnn.com/2014/03/03/living/field-trips-high-museum-schools/" TargetMode="External"/><Relationship Id="rId19" Type="http://schemas.openxmlformats.org/officeDocument/2006/relationships/hyperlink" Target="http://dx.doi.org/10.1080/19345747.2015.1086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A0ED-DABF-4AA7-B29E-72638A9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 Bowen</dc:creator>
  <cp:keywords/>
  <dc:description/>
  <cp:lastModifiedBy>Bowen, Daniel H</cp:lastModifiedBy>
  <cp:revision>4</cp:revision>
  <cp:lastPrinted>2023-01-09T01:23:00Z</cp:lastPrinted>
  <dcterms:created xsi:type="dcterms:W3CDTF">2024-09-20T21:42:00Z</dcterms:created>
  <dcterms:modified xsi:type="dcterms:W3CDTF">2024-09-20T21:56:00Z</dcterms:modified>
</cp:coreProperties>
</file>