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A7C0" w14:textId="3141E47B" w:rsidR="00274B08" w:rsidRDefault="002B0216" w:rsidP="002B0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Robin Wranosky Miller</w:t>
      </w:r>
    </w:p>
    <w:p w14:paraId="519932B2" w14:textId="68F4E826" w:rsidR="002B0216" w:rsidRDefault="00000000" w:rsidP="002B0216">
      <w:pPr>
        <w:spacing w:after="0"/>
        <w:jc w:val="center"/>
        <w:rPr>
          <w:rFonts w:ascii="Times New Roman" w:hAnsi="Times New Roman" w:cs="Times New Roman"/>
        </w:rPr>
      </w:pPr>
      <w:hyperlink r:id="rId5" w:history="1">
        <w:r w:rsidR="00C9493E" w:rsidRPr="004208D8">
          <w:rPr>
            <w:rStyle w:val="Hyperlink"/>
            <w:rFonts w:ascii="Times New Roman" w:hAnsi="Times New Roman" w:cs="Times New Roman"/>
          </w:rPr>
          <w:t>robin.miller@tamu.edu</w:t>
        </w:r>
      </w:hyperlink>
    </w:p>
    <w:p w14:paraId="5A3CC44D" w14:textId="167ADB4A" w:rsidR="00C9493E" w:rsidRDefault="00C9493E" w:rsidP="002B0216">
      <w:pPr>
        <w:spacing w:after="0"/>
        <w:jc w:val="center"/>
        <w:rPr>
          <w:rFonts w:ascii="Times New Roman" w:hAnsi="Times New Roman" w:cs="Times New Roman"/>
        </w:rPr>
      </w:pPr>
      <w:r w:rsidRPr="002B0216">
        <w:rPr>
          <w:rFonts w:ascii="Times New Roman" w:hAnsi="Times New Roman" w:cs="Times New Roman"/>
        </w:rPr>
        <w:t>(979)739-9470</w:t>
      </w:r>
      <w:r w:rsidRPr="002B0216">
        <w:rPr>
          <w:rFonts w:ascii="Times New Roman" w:hAnsi="Times New Roman" w:cs="Times New Roman"/>
        </w:rPr>
        <w:tab/>
      </w:r>
    </w:p>
    <w:p w14:paraId="51C4DB76" w14:textId="440913F5" w:rsidR="002B0216" w:rsidRDefault="002B0216" w:rsidP="002B0216">
      <w:pPr>
        <w:spacing w:after="0"/>
        <w:jc w:val="center"/>
        <w:rPr>
          <w:rFonts w:ascii="Times New Roman" w:hAnsi="Times New Roman" w:cs="Times New Roman"/>
        </w:rPr>
      </w:pPr>
    </w:p>
    <w:p w14:paraId="2B4F8375" w14:textId="2472F719" w:rsidR="002B0216" w:rsidRDefault="002B0216" w:rsidP="002B0216">
      <w:pPr>
        <w:spacing w:after="0"/>
        <w:jc w:val="center"/>
        <w:rPr>
          <w:rFonts w:ascii="Times New Roman" w:hAnsi="Times New Roman" w:cs="Times New Roman"/>
        </w:rPr>
      </w:pPr>
    </w:p>
    <w:p w14:paraId="077299AB" w14:textId="3F0707ED" w:rsidR="00BD5D4F" w:rsidRPr="00BD5D4F" w:rsidRDefault="00BD5D4F" w:rsidP="002B021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5D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Employment</w:t>
      </w:r>
    </w:p>
    <w:p w14:paraId="673E44FD" w14:textId="1822BB28" w:rsidR="002B0216" w:rsidRPr="0067013A" w:rsidRDefault="00BD5D4F" w:rsidP="002B02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013A">
        <w:rPr>
          <w:rFonts w:ascii="Times New Roman" w:hAnsi="Times New Roman" w:cs="Times New Roman"/>
          <w:sz w:val="24"/>
          <w:szCs w:val="24"/>
          <w:u w:val="single"/>
        </w:rPr>
        <w:t>Texas A&amp;M University Center on Disability and Development, January 2022-present</w:t>
      </w:r>
    </w:p>
    <w:p w14:paraId="310223CE" w14:textId="4F57A732" w:rsidR="0067013A" w:rsidRDefault="002B0216" w:rsidP="00BD5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Employment Program</w:t>
      </w:r>
      <w:r w:rsidR="00C9493E">
        <w:rPr>
          <w:rFonts w:ascii="Times New Roman" w:hAnsi="Times New Roman" w:cs="Times New Roman"/>
          <w:sz w:val="24"/>
          <w:szCs w:val="24"/>
        </w:rPr>
        <w:t>s</w:t>
      </w:r>
    </w:p>
    <w:p w14:paraId="61B6052E" w14:textId="0E7389A7" w:rsidR="002B0216" w:rsidRPr="00BD5D4F" w:rsidRDefault="002B0216" w:rsidP="00BD5D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D4F">
        <w:rPr>
          <w:rFonts w:ascii="Times New Roman" w:hAnsi="Times New Roman" w:cs="Times New Roman"/>
          <w:sz w:val="24"/>
          <w:szCs w:val="24"/>
        </w:rPr>
        <w:t>Administer the TAMU Work-Based Learning Project</w:t>
      </w:r>
    </w:p>
    <w:p w14:paraId="0CCAD08C" w14:textId="389FE6F7" w:rsidR="002B0216" w:rsidRDefault="002B0216" w:rsidP="002B02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Oversee the application, acceptance, and implementation phases of work-based learning funding for </w:t>
      </w:r>
      <w:r w:rsidR="00E57EA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school districts </w:t>
      </w:r>
      <w:r w:rsidR="00C9493E">
        <w:rPr>
          <w:rFonts w:ascii="Times New Roman" w:hAnsi="Times New Roman" w:cs="Times New Roman"/>
          <w:sz w:val="24"/>
          <w:szCs w:val="24"/>
        </w:rPr>
        <w:t>annually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29DD3" w14:textId="0C78F854" w:rsidR="004A634D" w:rsidRDefault="004A634D" w:rsidP="002B02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training materials to support best practice</w:t>
      </w:r>
      <w:r w:rsidR="00E34AED">
        <w:rPr>
          <w:rFonts w:ascii="Times New Roman" w:hAnsi="Times New Roman" w:cs="Times New Roman"/>
          <w:sz w:val="24"/>
          <w:szCs w:val="24"/>
        </w:rPr>
        <w:t>s</w:t>
      </w:r>
      <w:r w:rsidR="001F45E7">
        <w:rPr>
          <w:rFonts w:ascii="Times New Roman" w:hAnsi="Times New Roman" w:cs="Times New Roman"/>
          <w:sz w:val="24"/>
          <w:szCs w:val="24"/>
        </w:rPr>
        <w:t xml:space="preserve"> for school-based enterprises, </w:t>
      </w:r>
      <w:r w:rsidR="00811B58">
        <w:rPr>
          <w:rFonts w:ascii="Times New Roman" w:hAnsi="Times New Roman" w:cs="Times New Roman"/>
          <w:sz w:val="24"/>
          <w:szCs w:val="24"/>
        </w:rPr>
        <w:t>job development, and pre-employment transition services.</w:t>
      </w:r>
    </w:p>
    <w:p w14:paraId="5EA35FFB" w14:textId="7E4781DF" w:rsidR="002B0216" w:rsidRDefault="002B0216" w:rsidP="002B02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training and technical assistance to </w:t>
      </w:r>
      <w:r w:rsidR="00E57EAF">
        <w:rPr>
          <w:rFonts w:ascii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>participating schools.</w:t>
      </w:r>
    </w:p>
    <w:p w14:paraId="1C8DF196" w14:textId="0666D739" w:rsidR="002B0216" w:rsidRDefault="002B0216" w:rsidP="002B02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outreach to ensure equal access across the state.</w:t>
      </w:r>
    </w:p>
    <w:p w14:paraId="325B5C7B" w14:textId="237DAB89" w:rsidR="002B0216" w:rsidRDefault="002B0216" w:rsidP="002B02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and analyze project data to ensure the efficacy of the Work-Based Learning Project.</w:t>
      </w:r>
    </w:p>
    <w:p w14:paraId="272A6D94" w14:textId="6CB92F4A" w:rsidR="002B0216" w:rsidRDefault="002B0216" w:rsidP="002B02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services with the Texas Workforce Commission, Educational Service Centers, public school districts, private schools, and charter schools.</w:t>
      </w:r>
    </w:p>
    <w:p w14:paraId="17582D16" w14:textId="527EB2EC" w:rsidR="002B0216" w:rsidRDefault="002B0216" w:rsidP="002B02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project staff.</w:t>
      </w:r>
    </w:p>
    <w:p w14:paraId="4410B185" w14:textId="31436F5D" w:rsidR="002B0216" w:rsidRDefault="002B0216" w:rsidP="002B02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the</w:t>
      </w:r>
      <w:r w:rsidR="00BD5D4F">
        <w:rPr>
          <w:rFonts w:ascii="Times New Roman" w:hAnsi="Times New Roman" w:cs="Times New Roman"/>
          <w:sz w:val="24"/>
          <w:szCs w:val="24"/>
        </w:rPr>
        <w:t xml:space="preserve"> Capacity-Building Project</w:t>
      </w:r>
    </w:p>
    <w:p w14:paraId="03141BBB" w14:textId="19690B3E" w:rsidR="00BD5D4F" w:rsidRDefault="00BD5D4F" w:rsidP="00BD5D4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and conduct regional focus groups to identify needs and innovative solutions related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Pre-ETS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service provision for fourteen to sixteen-year-old students.</w:t>
      </w:r>
    </w:p>
    <w:p w14:paraId="6DE10CBB" w14:textId="75A089E9" w:rsidR="00BD5D4F" w:rsidRDefault="00BD5D4F" w:rsidP="00BD5D4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and analyze focus group data.</w:t>
      </w:r>
    </w:p>
    <w:p w14:paraId="2AD7B937" w14:textId="2C1D7788" w:rsidR="00BD5D4F" w:rsidRDefault="00BD5D4F" w:rsidP="00BD5D4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training materials to address identified needs.</w:t>
      </w:r>
    </w:p>
    <w:p w14:paraId="017F5608" w14:textId="64A18F29" w:rsidR="00BD5D4F" w:rsidRDefault="00BD5D4F" w:rsidP="00BD5D4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and conduct regional and statewide professional development conferences.</w:t>
      </w:r>
    </w:p>
    <w:p w14:paraId="24FDFC27" w14:textId="68AF0248" w:rsidR="00BD5D4F" w:rsidRDefault="00BD5D4F" w:rsidP="00BD5D4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high-performing local teams to highlight in regional transition showcases.</w:t>
      </w:r>
    </w:p>
    <w:p w14:paraId="1CF7615F" w14:textId="3E598E5F" w:rsidR="00BD5D4F" w:rsidRDefault="00BD5D4F" w:rsidP="00BD5D4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project activities with the Texas Workforce Commission.</w:t>
      </w:r>
    </w:p>
    <w:p w14:paraId="0CB7AA1B" w14:textId="6D241875" w:rsidR="00BD5D4F" w:rsidRDefault="00BD5D4F" w:rsidP="00BD5D4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project staff.</w:t>
      </w:r>
    </w:p>
    <w:p w14:paraId="74CB581C" w14:textId="25CE7563" w:rsidR="00C9493E" w:rsidRDefault="00C9493E" w:rsidP="00C949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the CDD’s portion of the Texas Beacons of Excellence Project</w:t>
      </w:r>
    </w:p>
    <w:p w14:paraId="75A997C6" w14:textId="4F513CB2" w:rsidR="00C9493E" w:rsidRDefault="00C9493E" w:rsidP="00C9493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and implement training solutions to support pilot schools' efforts to prepare students with complex support needs for competitive, integrated employment.</w:t>
      </w:r>
    </w:p>
    <w:p w14:paraId="445FA893" w14:textId="77777777" w:rsidR="0044412F" w:rsidRDefault="00C9493E" w:rsidP="0089388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748E">
        <w:rPr>
          <w:rFonts w:ascii="Times New Roman" w:hAnsi="Times New Roman" w:cs="Times New Roman"/>
          <w:sz w:val="24"/>
          <w:szCs w:val="24"/>
        </w:rPr>
        <w:t>Coordinate services with The University of North Texas, subcontractors, school districts, local providers, and other stakeholders.</w:t>
      </w:r>
    </w:p>
    <w:p w14:paraId="7BBF0845" w14:textId="7F627EA3" w:rsidR="00A70D71" w:rsidRPr="00CD748E" w:rsidRDefault="00A70D71" w:rsidP="0089388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748E">
        <w:rPr>
          <w:rFonts w:ascii="Times New Roman" w:hAnsi="Times New Roman" w:cs="Times New Roman"/>
          <w:sz w:val="24"/>
          <w:szCs w:val="24"/>
        </w:rPr>
        <w:t xml:space="preserve">Work with </w:t>
      </w:r>
      <w:r w:rsidR="0044412F">
        <w:rPr>
          <w:rFonts w:ascii="Times New Roman" w:hAnsi="Times New Roman" w:cs="Times New Roman"/>
          <w:sz w:val="24"/>
          <w:szCs w:val="24"/>
        </w:rPr>
        <w:t>r</w:t>
      </w:r>
      <w:r w:rsidRPr="00CD748E">
        <w:rPr>
          <w:rFonts w:ascii="Times New Roman" w:hAnsi="Times New Roman" w:cs="Times New Roman"/>
          <w:sz w:val="24"/>
          <w:szCs w:val="24"/>
        </w:rPr>
        <w:t>egion</w:t>
      </w:r>
      <w:r w:rsidR="0044412F">
        <w:rPr>
          <w:rFonts w:ascii="Times New Roman" w:hAnsi="Times New Roman" w:cs="Times New Roman"/>
          <w:sz w:val="24"/>
          <w:szCs w:val="24"/>
        </w:rPr>
        <w:t>al Education Service Center staff</w:t>
      </w:r>
      <w:r w:rsidRPr="00CD748E">
        <w:rPr>
          <w:rFonts w:ascii="Times New Roman" w:hAnsi="Times New Roman" w:cs="Times New Roman"/>
          <w:sz w:val="24"/>
          <w:szCs w:val="24"/>
        </w:rPr>
        <w:t xml:space="preserve"> </w:t>
      </w:r>
      <w:r w:rsidR="0044412F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EC50EF">
        <w:rPr>
          <w:rFonts w:ascii="Times New Roman" w:hAnsi="Times New Roman" w:cs="Times New Roman"/>
          <w:sz w:val="24"/>
          <w:szCs w:val="24"/>
        </w:rPr>
        <w:t xml:space="preserve">training on employment first, person-centered planning, and </w:t>
      </w:r>
      <w:r w:rsidR="00764D53">
        <w:rPr>
          <w:rFonts w:ascii="Times New Roman" w:hAnsi="Times New Roman" w:cs="Times New Roman"/>
          <w:sz w:val="24"/>
          <w:szCs w:val="24"/>
        </w:rPr>
        <w:t>alternatives to subminimum wage employment to teachers and family members</w:t>
      </w:r>
    </w:p>
    <w:p w14:paraId="745C0D32" w14:textId="346E215C" w:rsidR="00C9493E" w:rsidRDefault="00C9493E" w:rsidP="00C9493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UNT’s efforts for program assessment and expansion.</w:t>
      </w:r>
    </w:p>
    <w:p w14:paraId="7C24C60A" w14:textId="7EE477D9" w:rsidR="00C9493E" w:rsidRDefault="00C9493E" w:rsidP="00C9493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project staff.</w:t>
      </w:r>
    </w:p>
    <w:p w14:paraId="2FA1A111" w14:textId="77777777" w:rsidR="00BD5D4F" w:rsidRDefault="00BD5D4F" w:rsidP="00BD5D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80AA0" w14:textId="77777777" w:rsidR="0067013A" w:rsidRDefault="0067013A" w:rsidP="00BD5D4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0852FF" w14:textId="77777777" w:rsidR="009437DD" w:rsidRDefault="009437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1DB7F52" w14:textId="614995E5" w:rsidR="00BD5D4F" w:rsidRPr="0067013A" w:rsidRDefault="00BD5D4F" w:rsidP="00BD5D4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013A">
        <w:rPr>
          <w:rFonts w:ascii="Times New Roman" w:hAnsi="Times New Roman" w:cs="Times New Roman"/>
          <w:sz w:val="24"/>
          <w:szCs w:val="24"/>
          <w:u w:val="single"/>
        </w:rPr>
        <w:lastRenderedPageBreak/>
        <w:t>College Station Independent School District, July 201</w:t>
      </w:r>
      <w:r w:rsidR="004273A3" w:rsidRPr="0067013A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7013A">
        <w:rPr>
          <w:rFonts w:ascii="Times New Roman" w:hAnsi="Times New Roman" w:cs="Times New Roman"/>
          <w:sz w:val="24"/>
          <w:szCs w:val="24"/>
          <w:u w:val="single"/>
        </w:rPr>
        <w:t>-January 2022</w:t>
      </w:r>
    </w:p>
    <w:p w14:paraId="1FCC54D4" w14:textId="6CF0075F" w:rsidR="0067013A" w:rsidRDefault="00BD5D4F" w:rsidP="00BD5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Education Coordinator</w:t>
      </w:r>
    </w:p>
    <w:p w14:paraId="35561C2F" w14:textId="3F7548F3" w:rsidR="00BD5D4F" w:rsidRDefault="00BD5D4F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Oversaw the district’s specialized programs</w:t>
      </w:r>
      <w:r w:rsidR="00CC18FE">
        <w:rPr>
          <w:rFonts w:ascii="Times New Roman" w:hAnsi="Times New Roman" w:cs="Times New Roman"/>
          <w:sz w:val="24"/>
          <w:szCs w:val="24"/>
        </w:rPr>
        <w:t>.</w:t>
      </w:r>
    </w:p>
    <w:p w14:paraId="117C770F" w14:textId="036EE01A" w:rsidR="0067013A" w:rsidRDefault="0067013A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Served as Extended School Year administrator.</w:t>
      </w:r>
    </w:p>
    <w:p w14:paraId="36CA91AB" w14:textId="5B729EE1" w:rsidR="00BD5D4F" w:rsidRDefault="00BD5D4F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Served as the district’s lead Crisis Prevention and Intervention trainer</w:t>
      </w:r>
      <w:r w:rsidR="00CC18FE">
        <w:rPr>
          <w:rFonts w:ascii="Times New Roman" w:hAnsi="Times New Roman" w:cs="Times New Roman"/>
          <w:sz w:val="24"/>
          <w:szCs w:val="24"/>
        </w:rPr>
        <w:t>.</w:t>
      </w:r>
    </w:p>
    <w:p w14:paraId="6278538C" w14:textId="574612ED" w:rsidR="00BD5D4F" w:rsidRDefault="00BD5D4F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individual mentoring, campus training, and district-wide training</w:t>
      </w:r>
      <w:r w:rsidR="00CC18FE">
        <w:rPr>
          <w:rFonts w:ascii="Times New Roman" w:hAnsi="Times New Roman" w:cs="Times New Roman"/>
          <w:sz w:val="24"/>
          <w:szCs w:val="24"/>
        </w:rPr>
        <w:t>.</w:t>
      </w:r>
    </w:p>
    <w:p w14:paraId="3650EB3C" w14:textId="1AB01163" w:rsidR="00CC18FE" w:rsidRDefault="00CC18FE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specialized curricula for students with disabilities.</w:t>
      </w:r>
    </w:p>
    <w:p w14:paraId="6F97BE01" w14:textId="2B833F3D" w:rsidR="00CC18FE" w:rsidRDefault="00CC18FE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program manuals for specialized classrooms.</w:t>
      </w:r>
    </w:p>
    <w:p w14:paraId="651DD6A8" w14:textId="7CCDF3BA" w:rsidR="00CC18FE" w:rsidRDefault="00CC18FE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Served on the district’s special education leadership team and least restrictive environment committee.</w:t>
      </w:r>
    </w:p>
    <w:p w14:paraId="040C111F" w14:textId="7D789B42" w:rsidR="00CC18FE" w:rsidRDefault="00CC18FE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 and supported the implementation of instructional and behavioral supports.</w:t>
      </w:r>
    </w:p>
    <w:p w14:paraId="3A9B3E81" w14:textId="4F97FB78" w:rsidR="00CC18FE" w:rsidRDefault="00CC18FE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 and analyzed student, classroom, campus, and district data for program improvement.</w:t>
      </w:r>
    </w:p>
    <w:p w14:paraId="14970303" w14:textId="6C529C80" w:rsidR="0067013A" w:rsidRDefault="0067013A" w:rsidP="00BD5D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with the development and implementation of teacher growth plans.</w:t>
      </w:r>
    </w:p>
    <w:p w14:paraId="5860A7F5" w14:textId="384AC5A6" w:rsidR="0067013A" w:rsidRDefault="00CC18FE" w:rsidP="0067013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the district’s 18+ programming.</w:t>
      </w:r>
    </w:p>
    <w:p w14:paraId="278D418E" w14:textId="0224FFDE" w:rsidR="0067013A" w:rsidRDefault="0067013A" w:rsidP="0067013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078A1CB" w14:textId="77777777" w:rsidR="0067013A" w:rsidRPr="0067013A" w:rsidRDefault="0067013A" w:rsidP="0067013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1514AD7" w14:textId="16EF8DB9" w:rsidR="00CC18FE" w:rsidRPr="0067013A" w:rsidRDefault="00CC18FE" w:rsidP="00CC18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013A">
        <w:rPr>
          <w:rFonts w:ascii="Times New Roman" w:hAnsi="Times New Roman" w:cs="Times New Roman"/>
          <w:sz w:val="24"/>
          <w:szCs w:val="24"/>
          <w:u w:val="single"/>
        </w:rPr>
        <w:t xml:space="preserve">Bryan Independent School District, July </w:t>
      </w:r>
      <w:r w:rsidR="004273A3" w:rsidRPr="0067013A">
        <w:rPr>
          <w:rFonts w:ascii="Times New Roman" w:hAnsi="Times New Roman" w:cs="Times New Roman"/>
          <w:sz w:val="24"/>
          <w:szCs w:val="24"/>
          <w:u w:val="single"/>
        </w:rPr>
        <w:t>2003</w:t>
      </w:r>
      <w:r w:rsidRPr="0067013A">
        <w:rPr>
          <w:rFonts w:ascii="Times New Roman" w:hAnsi="Times New Roman" w:cs="Times New Roman"/>
          <w:sz w:val="24"/>
          <w:szCs w:val="24"/>
          <w:u w:val="single"/>
        </w:rPr>
        <w:t>-Ju</w:t>
      </w:r>
      <w:r w:rsidR="004273A3" w:rsidRPr="0067013A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67013A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4273A3" w:rsidRPr="0067013A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14:paraId="12A5EA95" w14:textId="48E3F9B9" w:rsidR="0067013A" w:rsidRDefault="00CC18FE" w:rsidP="00CC1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Autism and Low Incidence Disability Specialist</w:t>
      </w:r>
    </w:p>
    <w:p w14:paraId="3890C57A" w14:textId="52DDE0A4" w:rsidR="00CC18FE" w:rsidRDefault="00CC18FE" w:rsidP="00CC18F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specialized programming for students with autism and related disabilities.</w:t>
      </w:r>
    </w:p>
    <w:p w14:paraId="24FFCDDE" w14:textId="337515A5" w:rsidR="00241AEE" w:rsidRDefault="00241AEE" w:rsidP="00CC18F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ADOS assessments on all autism evaluations in the district.</w:t>
      </w:r>
    </w:p>
    <w:p w14:paraId="2DCC3070" w14:textId="71A4A81F" w:rsidR="00241AEE" w:rsidRDefault="00241AEE" w:rsidP="00CC18F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Selected social skills and other specialized curricula and trained staff to implement </w:t>
      </w:r>
      <w:r w:rsidR="0067013A">
        <w:rPr>
          <w:rFonts w:ascii="Times New Roman" w:hAnsi="Times New Roman" w:cs="Times New Roman"/>
          <w:sz w:val="24"/>
          <w:szCs w:val="24"/>
        </w:rPr>
        <w:t xml:space="preserve">them </w:t>
      </w:r>
      <w:r>
        <w:rPr>
          <w:rFonts w:ascii="Times New Roman" w:hAnsi="Times New Roman" w:cs="Times New Roman"/>
          <w:sz w:val="24"/>
          <w:szCs w:val="24"/>
        </w:rPr>
        <w:t>with fidelity.</w:t>
      </w:r>
    </w:p>
    <w:p w14:paraId="076E919B" w14:textId="77777777" w:rsidR="00241AEE" w:rsidRDefault="00241AEE" w:rsidP="00241A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program manuals for specialized classrooms.</w:t>
      </w:r>
    </w:p>
    <w:p w14:paraId="37D4A14E" w14:textId="77777777" w:rsidR="00241AEE" w:rsidRDefault="00241AEE" w:rsidP="00241A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Served on the district’s special education leadership team and least restrictive environment committee.</w:t>
      </w:r>
    </w:p>
    <w:p w14:paraId="733CF770" w14:textId="77777777" w:rsidR="00241AEE" w:rsidRDefault="00241AEE" w:rsidP="00241A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 and supported the implementation of instructional and behavioral supports.</w:t>
      </w:r>
    </w:p>
    <w:p w14:paraId="04ED762F" w14:textId="77777777" w:rsidR="00241AEE" w:rsidRDefault="00241AEE" w:rsidP="00241A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 and analyzed student, classroom, campus, and district data for program improvement.</w:t>
      </w:r>
    </w:p>
    <w:p w14:paraId="1576BCE7" w14:textId="77777777" w:rsidR="00241AEE" w:rsidRDefault="00241AEE" w:rsidP="00241A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individual mentoring, campus training, and district-wide training.</w:t>
      </w:r>
    </w:p>
    <w:p w14:paraId="732EE8F5" w14:textId="760076F8" w:rsidR="00241AEE" w:rsidRDefault="00241AEE" w:rsidP="00CC18F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Served on the district’s assistive technology team and developed a core vocabulary curriculum.</w:t>
      </w:r>
    </w:p>
    <w:p w14:paraId="28849627" w14:textId="5597296B" w:rsidR="00CC18FE" w:rsidRPr="00043C37" w:rsidRDefault="0067013A" w:rsidP="004B5CE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and supported the implementation of individualized instructional and behavioral supports.</w:t>
      </w:r>
    </w:p>
    <w:p w14:paraId="3440EE1F" w14:textId="39FBDD46" w:rsidR="004B5CE2" w:rsidRDefault="004B5CE2" w:rsidP="004B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4A13F" w14:textId="458AA70F" w:rsidR="004B5CE2" w:rsidRDefault="004B5CE2" w:rsidP="004B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75622" w14:textId="5E80111F" w:rsidR="004B5CE2" w:rsidRPr="00902067" w:rsidRDefault="004B5CE2" w:rsidP="004B5CE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Education</w:t>
      </w:r>
    </w:p>
    <w:p w14:paraId="4FBAD26F" w14:textId="7F6F0199" w:rsidR="004B5CE2" w:rsidRDefault="004B5CE2" w:rsidP="004B5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Baylor University, Waco, Texas</w:t>
      </w:r>
    </w:p>
    <w:p w14:paraId="609D4AC8" w14:textId="3FAF0E49" w:rsidR="004B5CE2" w:rsidRDefault="004B5CE2" w:rsidP="004B5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Science in Gerontology, December 7, 1994</w:t>
      </w:r>
    </w:p>
    <w:p w14:paraId="39C3E874" w14:textId="2BB96D21" w:rsidR="004B5CE2" w:rsidRDefault="004B5CE2" w:rsidP="004B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C4D4E" w14:textId="4C079F1A" w:rsidR="004B5CE2" w:rsidRDefault="004B5CE2" w:rsidP="004B5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A&amp;M University, College Station, Texas</w:t>
      </w:r>
    </w:p>
    <w:p w14:paraId="5B6F8415" w14:textId="68BFF5D6" w:rsidR="004B5CE2" w:rsidRDefault="004B5CE2" w:rsidP="004B5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Arts in Political Science, May 9, 1987</w:t>
      </w:r>
    </w:p>
    <w:p w14:paraId="78409F27" w14:textId="77777777" w:rsidR="00922D77" w:rsidRDefault="00922D77" w:rsidP="004B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612BA" w14:textId="77777777" w:rsidR="00922D77" w:rsidRDefault="00922D77" w:rsidP="00922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Prairie View A&amp;M University, Prairie View, Texas</w:t>
      </w:r>
    </w:p>
    <w:p w14:paraId="7CFB4A80" w14:textId="6B47D567" w:rsidR="00922D77" w:rsidRDefault="00922D77" w:rsidP="004B5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Baccalaureate Program in Curriculum and Instruction (Alternative Teaching Certification Program), August 2004</w:t>
      </w:r>
    </w:p>
    <w:p w14:paraId="115ED1E2" w14:textId="77777777" w:rsidR="00C9493E" w:rsidRDefault="00C9493E" w:rsidP="004B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82E28" w14:textId="77777777" w:rsidR="00C9493E" w:rsidRDefault="00C9493E" w:rsidP="004B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B78CD" w14:textId="192DCD45" w:rsidR="00C9493E" w:rsidRDefault="00C9493E" w:rsidP="004B5CE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9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Professional Presentations</w:t>
      </w:r>
    </w:p>
    <w:p w14:paraId="6D16671E" w14:textId="34C900C4" w:rsidR="00EB5DE1" w:rsidRDefault="00EB5DE1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“The Capacity Building Project: Increasing Agency Collaboration in Transition for students ages 14 to 16” at the Texas Transition Conference (2022) </w:t>
      </w:r>
    </w:p>
    <w:p w14:paraId="592F4D93" w14:textId="31EB2178" w:rsidR="00355FD3" w:rsidRPr="00355FD3" w:rsidRDefault="00355FD3" w:rsidP="00355FD3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“Texas A&amp;M University Work-Based Learning Project” at the Texas Transition Conference (2022) </w:t>
      </w:r>
    </w:p>
    <w:p w14:paraId="51C68AE0" w14:textId="77777777" w:rsidR="00A85398" w:rsidRPr="00AB4298" w:rsidRDefault="00A85398" w:rsidP="00A85398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>“E-Waste: Quality Work-Based Learning Experience to Ensure Positive Post-School Outcomes,” joint presentation with Dallas ISD at the Conference of the Great City Schools (2022)</w:t>
      </w:r>
    </w:p>
    <w:p w14:paraId="48CAA5CA" w14:textId="77777777" w:rsidR="00A85398" w:rsidRPr="00AB4298" w:rsidRDefault="00A85398" w:rsidP="00A85398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“Texas A&amp;M University’s Capacity-Building and Work-Based Learning Projects” poster presentation at AUCD (2022) </w:t>
      </w:r>
    </w:p>
    <w:p w14:paraId="21471E3C" w14:textId="77777777" w:rsidR="00A85398" w:rsidRPr="00AB4298" w:rsidRDefault="00A85398" w:rsidP="00A85398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“Texas A&amp;M University’s Work-Based Learning Project” at AAIDD (2023) </w:t>
      </w:r>
    </w:p>
    <w:p w14:paraId="71B898B0" w14:textId="2D1B5F06" w:rsidR="00A85398" w:rsidRPr="00B83FB2" w:rsidRDefault="00A85398" w:rsidP="00B83FB2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“Texas A&amp;M Work-Based Learning Project” at </w:t>
      </w:r>
      <w:proofErr w:type="gramStart"/>
      <w:r w:rsidRPr="00AB4298">
        <w:rPr>
          <w:color w:val="000000"/>
        </w:rPr>
        <w:t>DCDT(</w:t>
      </w:r>
      <w:proofErr w:type="gramEnd"/>
      <w:r w:rsidRPr="00AB4298">
        <w:rPr>
          <w:color w:val="000000"/>
        </w:rPr>
        <w:t xml:space="preserve">2022) </w:t>
      </w:r>
    </w:p>
    <w:p w14:paraId="0F7ED25A" w14:textId="1E2F20D8" w:rsidR="00EB5DE1" w:rsidRPr="00AB4298" w:rsidRDefault="00EB5DE1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“Texas A&amp;M University’s Capacity-Building Project, Phase II” at the Texas Transition Conference (2023) </w:t>
      </w:r>
    </w:p>
    <w:p w14:paraId="0F588244" w14:textId="4FA26AA6" w:rsidR="00EB5DE1" w:rsidRPr="00AB4298" w:rsidRDefault="00EB5DE1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>“Creating a Vision for Competitive Employment: Engaging Students, Families, and Other Key Stakeholders” at TAVAC (2023</w:t>
      </w:r>
      <w:r w:rsidR="00CD714D" w:rsidRPr="00AB4298">
        <w:rPr>
          <w:color w:val="000000"/>
        </w:rPr>
        <w:t>)</w:t>
      </w:r>
    </w:p>
    <w:p w14:paraId="73982269" w14:textId="77777777" w:rsidR="0042723A" w:rsidRDefault="00EB5DE1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>“Addressing Family and Professional’s Obstacles in Pre-Employment Transition Services” poster presentation at DCDT (2023</w:t>
      </w:r>
      <w:r w:rsidR="0042723A">
        <w:rPr>
          <w:color w:val="000000"/>
        </w:rPr>
        <w:t>)</w:t>
      </w:r>
    </w:p>
    <w:p w14:paraId="68CFD45B" w14:textId="18E71187" w:rsidR="00EB5DE1" w:rsidRPr="00AB4298" w:rsidRDefault="00EB5DE1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“Addressing Family and Professionals’ Obstacles in Pre-Employment Transition Services” at the Statewide Transition Capacity-Building Statewide Conference (2023) </w:t>
      </w:r>
    </w:p>
    <w:p w14:paraId="0457C73A" w14:textId="424C861C" w:rsidR="00EB5DE1" w:rsidRPr="00AB4298" w:rsidRDefault="00EB5DE1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“Texas A&amp;M University Center on Disability Development Electronics Recycling Work-Based Learning Projects” poster presentation at AAIDD Conference (2023) </w:t>
      </w:r>
    </w:p>
    <w:p w14:paraId="68C44DFA" w14:textId="7BDD3D94" w:rsidR="00EB5DE1" w:rsidRPr="00AB4298" w:rsidRDefault="00EB5DE1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“Creating Sustainable, Integrated School-Based Enterprises: Lessons Learned from Texas A&amp;M’s Work-Based Learning Project” at TAVAC (2023) </w:t>
      </w:r>
    </w:p>
    <w:p w14:paraId="177A3C3B" w14:textId="30D550B8" w:rsidR="00EB5DE1" w:rsidRPr="00AB4298" w:rsidRDefault="00EB5DE1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“Texas A&amp;M University’s Work-Based Learning Project: at the Texas Transition Conference (2023) </w:t>
      </w:r>
    </w:p>
    <w:p w14:paraId="476569DE" w14:textId="140F7A58" w:rsidR="00EB5DE1" w:rsidRPr="00AB4298" w:rsidRDefault="00EB5DE1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 xml:space="preserve">“Creating Sustainable, Integrated School-Based Enterprises: Texas A&amp;M University’s Work-Based Learning Project” at the Texas Transition Conference (2024) </w:t>
      </w:r>
    </w:p>
    <w:p w14:paraId="7022EF39" w14:textId="70176E9F" w:rsidR="008D65A0" w:rsidRPr="00AB4298" w:rsidRDefault="008D65A0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>“Lighting a Spar</w:t>
      </w:r>
      <w:r w:rsidR="005C281D" w:rsidRPr="00AB4298">
        <w:rPr>
          <w:color w:val="000000"/>
        </w:rPr>
        <w:t>k: Transition Planning for Younger Students with Disabilities</w:t>
      </w:r>
      <w:r w:rsidR="00FC1EB0" w:rsidRPr="00AB4298">
        <w:rPr>
          <w:color w:val="000000"/>
        </w:rPr>
        <w:t>” at TAVAC (2024)</w:t>
      </w:r>
    </w:p>
    <w:p w14:paraId="4AC890CB" w14:textId="6F8A6627" w:rsidR="00FC1EB0" w:rsidRPr="00AB4298" w:rsidRDefault="00790F79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>“Y’all Means All: Expanding Employment Access for Students with</w:t>
      </w:r>
      <w:r w:rsidR="00275636" w:rsidRPr="00AB4298">
        <w:rPr>
          <w:color w:val="000000"/>
        </w:rPr>
        <w:t xml:space="preserve"> More Significant Needs” at TAVAC (2024)</w:t>
      </w:r>
    </w:p>
    <w:p w14:paraId="6F2A905A" w14:textId="35A1CB4F" w:rsidR="00DA3CD8" w:rsidRPr="00AB4298" w:rsidRDefault="00DA3CD8" w:rsidP="00EB5DE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</w:rPr>
      </w:pPr>
      <w:r w:rsidRPr="00AB4298">
        <w:rPr>
          <w:color w:val="000000"/>
        </w:rPr>
        <w:t>“Stop Playing Work</w:t>
      </w:r>
      <w:r w:rsidR="00FA3D4D" w:rsidRPr="00AB4298">
        <w:rPr>
          <w:color w:val="000000"/>
        </w:rPr>
        <w:t>: Creating Authentic, Meaningful School-Based Enterprises” at TAVAC (2024)</w:t>
      </w:r>
    </w:p>
    <w:p w14:paraId="087CAFAD" w14:textId="77777777" w:rsidR="00C9493E" w:rsidRPr="00C9493E" w:rsidRDefault="00C9493E" w:rsidP="004B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5F921" w14:textId="77777777" w:rsidR="00C9493E" w:rsidRDefault="00C9493E" w:rsidP="004B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BBAA4" w14:textId="77777777" w:rsidR="00C9493E" w:rsidRPr="004B5CE2" w:rsidRDefault="00C9493E" w:rsidP="004B5C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493E" w:rsidRPr="004B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656A0"/>
    <w:multiLevelType w:val="multilevel"/>
    <w:tmpl w:val="262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2541D"/>
    <w:multiLevelType w:val="multilevel"/>
    <w:tmpl w:val="474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8456E"/>
    <w:multiLevelType w:val="hybridMultilevel"/>
    <w:tmpl w:val="94CC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10A7"/>
    <w:multiLevelType w:val="multilevel"/>
    <w:tmpl w:val="FFEA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76BC3"/>
    <w:multiLevelType w:val="hybridMultilevel"/>
    <w:tmpl w:val="C4CE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41540"/>
    <w:multiLevelType w:val="hybridMultilevel"/>
    <w:tmpl w:val="FFD6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53D0D"/>
    <w:multiLevelType w:val="hybridMultilevel"/>
    <w:tmpl w:val="97BA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F479B"/>
    <w:multiLevelType w:val="hybridMultilevel"/>
    <w:tmpl w:val="A14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36BB"/>
    <w:multiLevelType w:val="hybridMultilevel"/>
    <w:tmpl w:val="B254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738765">
    <w:abstractNumId w:val="2"/>
  </w:num>
  <w:num w:numId="2" w16cid:durableId="1570115573">
    <w:abstractNumId w:val="5"/>
  </w:num>
  <w:num w:numId="3" w16cid:durableId="798844943">
    <w:abstractNumId w:val="6"/>
  </w:num>
  <w:num w:numId="4" w16cid:durableId="672532712">
    <w:abstractNumId w:val="8"/>
  </w:num>
  <w:num w:numId="5" w16cid:durableId="110522712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45570693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7680188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92992774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14068394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0893932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03399316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881162360">
    <w:abstractNumId w:val="1"/>
  </w:num>
  <w:num w:numId="13" w16cid:durableId="144287278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01476631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9740267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9712222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78442422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48531491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45151478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8329998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5900688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94072205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45918211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893932565">
    <w:abstractNumId w:val="7"/>
  </w:num>
  <w:num w:numId="25" w16cid:durableId="1164930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16"/>
    <w:rsid w:val="00043C37"/>
    <w:rsid w:val="001F45E7"/>
    <w:rsid w:val="00241AEE"/>
    <w:rsid w:val="00274B08"/>
    <w:rsid w:val="00275636"/>
    <w:rsid w:val="002B0216"/>
    <w:rsid w:val="00355FD3"/>
    <w:rsid w:val="0042723A"/>
    <w:rsid w:val="004273A3"/>
    <w:rsid w:val="0044412F"/>
    <w:rsid w:val="004A634D"/>
    <w:rsid w:val="004B28C3"/>
    <w:rsid w:val="004B5CE2"/>
    <w:rsid w:val="004F2F0C"/>
    <w:rsid w:val="005C281D"/>
    <w:rsid w:val="0067013A"/>
    <w:rsid w:val="00764D53"/>
    <w:rsid w:val="00790F79"/>
    <w:rsid w:val="00811B58"/>
    <w:rsid w:val="008D65A0"/>
    <w:rsid w:val="00902067"/>
    <w:rsid w:val="00922D77"/>
    <w:rsid w:val="009437DD"/>
    <w:rsid w:val="009F1279"/>
    <w:rsid w:val="00A70D71"/>
    <w:rsid w:val="00A85398"/>
    <w:rsid w:val="00AB4298"/>
    <w:rsid w:val="00B5748B"/>
    <w:rsid w:val="00B83FB2"/>
    <w:rsid w:val="00BD5D4F"/>
    <w:rsid w:val="00C9493E"/>
    <w:rsid w:val="00C97865"/>
    <w:rsid w:val="00CC18FE"/>
    <w:rsid w:val="00CD714D"/>
    <w:rsid w:val="00CD748E"/>
    <w:rsid w:val="00DA3CD8"/>
    <w:rsid w:val="00E34AED"/>
    <w:rsid w:val="00E57EAF"/>
    <w:rsid w:val="00EB5DE1"/>
    <w:rsid w:val="00EC50EF"/>
    <w:rsid w:val="00FA3D4D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220BD"/>
  <w15:chartTrackingRefBased/>
  <w15:docId w15:val="{536D733F-8F4D-45B1-9B4A-5E6ED05D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2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2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in.miller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806</Words>
  <Characters>5554</Characters>
  <Application>Microsoft Office Word</Application>
  <DocSecurity>0</DocSecurity>
  <Lines>127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Robin Wranosky</dc:creator>
  <cp:keywords/>
  <dc:description/>
  <cp:lastModifiedBy>Miller, Robin Wranosky</cp:lastModifiedBy>
  <cp:revision>29</cp:revision>
  <dcterms:created xsi:type="dcterms:W3CDTF">2024-05-20T14:23:00Z</dcterms:created>
  <dcterms:modified xsi:type="dcterms:W3CDTF">2024-08-14T21:14:00Z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2cd803b2-6e41-425f-9a82-c1a31e1a9898</vt:lpwstr>
  </property>
</Properties>
</file>